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6B" w:rsidRDefault="00F92F6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/>
        </w:rPr>
      </w:pPr>
    </w:p>
    <w:tbl>
      <w:tblPr>
        <w:tblStyle w:val="aff0"/>
        <w:tblW w:w="0" w:type="auto"/>
        <w:jc w:val="center"/>
        <w:tblLook w:val="04A0"/>
      </w:tblPr>
      <w:tblGrid>
        <w:gridCol w:w="514"/>
        <w:gridCol w:w="1773"/>
        <w:gridCol w:w="1544"/>
        <w:gridCol w:w="613"/>
        <w:gridCol w:w="613"/>
        <w:gridCol w:w="613"/>
        <w:gridCol w:w="612"/>
        <w:gridCol w:w="612"/>
        <w:gridCol w:w="633"/>
        <w:gridCol w:w="477"/>
        <w:gridCol w:w="625"/>
        <w:gridCol w:w="612"/>
        <w:gridCol w:w="612"/>
        <w:gridCol w:w="612"/>
        <w:gridCol w:w="720"/>
        <w:gridCol w:w="720"/>
        <w:gridCol w:w="720"/>
        <w:gridCol w:w="665"/>
        <w:gridCol w:w="663"/>
        <w:gridCol w:w="663"/>
      </w:tblGrid>
      <w:tr w:rsidR="00F92F6B" w:rsidRPr="005913C1" w:rsidTr="00A61894">
        <w:trPr>
          <w:jc w:val="center"/>
        </w:trPr>
        <w:tc>
          <w:tcPr>
            <w:tcW w:w="576" w:type="dxa"/>
            <w:vMerge w:val="restart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913C1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Муниципальный</w:t>
            </w:r>
            <w:proofErr w:type="spellEnd"/>
            <w:r w:rsidRPr="005913C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район</w:t>
            </w:r>
            <w:proofErr w:type="spellEnd"/>
            <w:r w:rsidRPr="005913C1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городской</w:t>
            </w:r>
            <w:proofErr w:type="spellEnd"/>
            <w:r w:rsidRPr="005913C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  <w:proofErr w:type="spellEnd"/>
            <w:r w:rsidRPr="005913C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учреждения</w:t>
            </w:r>
            <w:proofErr w:type="spellEnd"/>
          </w:p>
        </w:tc>
        <w:tc>
          <w:tcPr>
            <w:tcW w:w="10967" w:type="dxa"/>
            <w:gridSpan w:val="17"/>
            <w:vAlign w:val="center"/>
          </w:tcPr>
          <w:p w:rsidR="00F92F6B" w:rsidRPr="005913C1" w:rsidRDefault="00F92F6B" w:rsidP="005913C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Критерии</w:t>
            </w:r>
            <w:proofErr w:type="spellEnd"/>
          </w:p>
        </w:tc>
      </w:tr>
      <w:tr w:rsidR="00F92F6B" w:rsidRPr="005913C1" w:rsidTr="00A61894">
        <w:trPr>
          <w:jc w:val="center"/>
        </w:trPr>
        <w:tc>
          <w:tcPr>
            <w:tcW w:w="576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7" w:type="dxa"/>
            <w:gridSpan w:val="5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5913C1">
              <w:rPr>
                <w:rFonts w:ascii="Times New Roman" w:hAnsi="Times New Roman" w:cs="Times New Roman"/>
                <w:b/>
                <w:szCs w:val="20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28" w:type="dxa"/>
            <w:gridSpan w:val="3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5913C1">
              <w:rPr>
                <w:rFonts w:ascii="Times New Roman" w:hAnsi="Times New Roman" w:cs="Times New Roman"/>
                <w:b/>
                <w:szCs w:val="20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26" w:type="dxa"/>
            <w:gridSpan w:val="3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5913C1">
              <w:rPr>
                <w:rFonts w:ascii="Times New Roman" w:hAnsi="Times New Roman" w:cs="Times New Roman"/>
                <w:b/>
                <w:szCs w:val="20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913C1">
              <w:rPr>
                <w:rFonts w:ascii="Times New Roman" w:hAnsi="Times New Roman" w:cs="Times New Roman"/>
                <w:b/>
                <w:szCs w:val="20"/>
              </w:rPr>
              <w:t xml:space="preserve">4-Доброжелательность, </w:t>
            </w: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вежливость</w:t>
            </w:r>
            <w:proofErr w:type="spellEnd"/>
            <w:r w:rsidRPr="005913C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работников</w:t>
            </w:r>
            <w:proofErr w:type="spellEnd"/>
            <w:r w:rsidRPr="005913C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913C1">
              <w:rPr>
                <w:rFonts w:ascii="Times New Roman" w:hAnsi="Times New Roman" w:cs="Times New Roman"/>
                <w:b/>
                <w:szCs w:val="20"/>
              </w:rPr>
              <w:t>организации</w:t>
            </w:r>
            <w:proofErr w:type="spellEnd"/>
          </w:p>
        </w:tc>
        <w:tc>
          <w:tcPr>
            <w:tcW w:w="1945" w:type="dxa"/>
            <w:gridSpan w:val="3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5913C1">
              <w:rPr>
                <w:rFonts w:ascii="Times New Roman" w:hAnsi="Times New Roman" w:cs="Times New Roman"/>
                <w:b/>
                <w:szCs w:val="20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5913C1" w:rsidRPr="005913C1" w:rsidTr="00A61894">
        <w:trPr>
          <w:jc w:val="center"/>
        </w:trPr>
        <w:tc>
          <w:tcPr>
            <w:tcW w:w="576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641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1284" w:type="dxa"/>
            <w:gridSpan w:val="2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1.3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544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4.3</w:t>
            </w:r>
          </w:p>
        </w:tc>
        <w:tc>
          <w:tcPr>
            <w:tcW w:w="650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648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5.2</w:t>
            </w:r>
          </w:p>
        </w:tc>
        <w:tc>
          <w:tcPr>
            <w:tcW w:w="64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5.3</w:t>
            </w:r>
          </w:p>
        </w:tc>
      </w:tr>
      <w:tr w:rsidR="00F92F6B" w:rsidRPr="005913C1" w:rsidTr="00A61894">
        <w:trPr>
          <w:jc w:val="center"/>
        </w:trPr>
        <w:tc>
          <w:tcPr>
            <w:tcW w:w="576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641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1.1.2</w:t>
            </w:r>
          </w:p>
        </w:tc>
        <w:tc>
          <w:tcPr>
            <w:tcW w:w="641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1.2.1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1.3.1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1.3.2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2.1.1</w:t>
            </w:r>
          </w:p>
        </w:tc>
        <w:tc>
          <w:tcPr>
            <w:tcW w:w="544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2.3.1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3.1.1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3.2.1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3.3.1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4.1.1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4.2.1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4.3.1</w:t>
            </w:r>
          </w:p>
        </w:tc>
        <w:tc>
          <w:tcPr>
            <w:tcW w:w="650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5.1.1</w:t>
            </w:r>
          </w:p>
        </w:tc>
        <w:tc>
          <w:tcPr>
            <w:tcW w:w="648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5.2.1</w:t>
            </w:r>
          </w:p>
        </w:tc>
        <w:tc>
          <w:tcPr>
            <w:tcW w:w="64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5.3.1</w:t>
            </w:r>
          </w:p>
        </w:tc>
      </w:tr>
      <w:tr w:rsidR="005913C1" w:rsidRPr="005913C1" w:rsidTr="00A61894">
        <w:trPr>
          <w:jc w:val="center"/>
        </w:trPr>
        <w:tc>
          <w:tcPr>
            <w:tcW w:w="576" w:type="dxa"/>
            <w:vMerge w:val="restart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126</w:t>
            </w:r>
          </w:p>
        </w:tc>
        <w:tc>
          <w:tcPr>
            <w:tcW w:w="1607" w:type="dxa"/>
            <w:vMerge w:val="restart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 xml:space="preserve">г. </w:t>
            </w:r>
            <w:proofErr w:type="spellStart"/>
            <w:r w:rsidRPr="005913C1">
              <w:rPr>
                <w:rFonts w:ascii="Times New Roman" w:hAnsi="Times New Roman" w:cs="Times New Roman"/>
                <w:szCs w:val="20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МДОУ д/с № 29</w:t>
            </w:r>
          </w:p>
        </w:tc>
        <w:tc>
          <w:tcPr>
            <w:tcW w:w="1282" w:type="dxa"/>
            <w:gridSpan w:val="2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641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284" w:type="dxa"/>
            <w:gridSpan w:val="2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79.1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94.9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64.3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99.1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99.1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89.7</w:t>
            </w:r>
          </w:p>
        </w:tc>
        <w:tc>
          <w:tcPr>
            <w:tcW w:w="650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94.0</w:t>
            </w:r>
          </w:p>
        </w:tc>
        <w:tc>
          <w:tcPr>
            <w:tcW w:w="648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93.2</w:t>
            </w:r>
          </w:p>
        </w:tc>
        <w:tc>
          <w:tcPr>
            <w:tcW w:w="64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97.4</w:t>
            </w:r>
          </w:p>
        </w:tc>
      </w:tr>
      <w:tr w:rsidR="00F92F6B" w:rsidRPr="005913C1" w:rsidTr="00A61894">
        <w:trPr>
          <w:jc w:val="center"/>
        </w:trPr>
        <w:tc>
          <w:tcPr>
            <w:tcW w:w="576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641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91</w:t>
            </w:r>
          </w:p>
        </w:tc>
        <w:tc>
          <w:tcPr>
            <w:tcW w:w="641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78.6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79.5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544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94.9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642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64.3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99.1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99.1</w:t>
            </w:r>
          </w:p>
        </w:tc>
        <w:tc>
          <w:tcPr>
            <w:tcW w:w="68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89.7</w:t>
            </w:r>
          </w:p>
        </w:tc>
        <w:tc>
          <w:tcPr>
            <w:tcW w:w="650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94.0</w:t>
            </w:r>
          </w:p>
        </w:tc>
        <w:tc>
          <w:tcPr>
            <w:tcW w:w="648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93.2</w:t>
            </w:r>
          </w:p>
        </w:tc>
        <w:tc>
          <w:tcPr>
            <w:tcW w:w="647" w:type="dxa"/>
            <w:vAlign w:val="center"/>
          </w:tcPr>
          <w:p w:rsidR="00F92F6B" w:rsidRPr="005913C1" w:rsidRDefault="00F92F6B" w:rsidP="00A61894">
            <w:pPr>
              <w:rPr>
                <w:rFonts w:ascii="Times New Roman" w:hAnsi="Times New Roman" w:cs="Times New Roman"/>
                <w:szCs w:val="20"/>
              </w:rPr>
            </w:pPr>
            <w:r w:rsidRPr="005913C1">
              <w:rPr>
                <w:rFonts w:ascii="Times New Roman" w:hAnsi="Times New Roman" w:cs="Times New Roman"/>
                <w:szCs w:val="20"/>
              </w:rPr>
              <w:t>97.4</w:t>
            </w:r>
          </w:p>
        </w:tc>
      </w:tr>
    </w:tbl>
    <w:p w:rsidR="005913C1" w:rsidRDefault="005913C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/>
        </w:rPr>
      </w:pPr>
    </w:p>
    <w:p w:rsidR="005913C1" w:rsidRDefault="005913C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/>
        </w:rPr>
        <w:br w:type="page"/>
      </w:r>
    </w:p>
    <w:p w:rsidR="00174901" w:rsidRDefault="0017490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/>
        </w:rPr>
      </w:pPr>
    </w:p>
    <w:p w:rsidR="008B0478" w:rsidRPr="008B0478" w:rsidRDefault="008B0478" w:rsidP="008B0478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0478">
        <w:rPr>
          <w:rFonts w:ascii="Times New Roman" w:hAnsi="Times New Roman" w:cs="Times New Roman"/>
          <w:sz w:val="24"/>
          <w:szCs w:val="24"/>
          <w:lang w:val="ru-RU"/>
        </w:rPr>
        <w:t>Показатели,</w:t>
      </w:r>
      <w:r w:rsidRPr="008B0478">
        <w:rPr>
          <w:rFonts w:ascii="Times New Roman" w:hAnsi="Times New Roman" w:cs="Times New Roman"/>
          <w:sz w:val="24"/>
          <w:szCs w:val="24"/>
          <w:lang w:val="ru-RU"/>
        </w:rPr>
        <w:br/>
        <w:t xml:space="preserve">характеризующие общие критерии </w:t>
      </w:r>
      <w:proofErr w:type="gramStart"/>
      <w:r w:rsidRPr="008B0478">
        <w:rPr>
          <w:rFonts w:ascii="Times New Roman" w:hAnsi="Times New Roman" w:cs="Times New Roman"/>
          <w:sz w:val="24"/>
          <w:szCs w:val="24"/>
          <w:lang w:val="ru-RU"/>
        </w:rPr>
        <w:t>оценки качества условий осуществления образовательной деятельности</w:t>
      </w:r>
      <w:proofErr w:type="gramEnd"/>
      <w:r w:rsidRPr="008B047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8B0478" w:rsidRPr="008B0478" w:rsidRDefault="008B0478" w:rsidP="008B0478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_1100"/>
      <w:r w:rsidRPr="008B0478">
        <w:rPr>
          <w:rFonts w:ascii="Times New Roman" w:hAnsi="Times New Roman" w:cs="Times New Roman"/>
          <w:sz w:val="24"/>
          <w:szCs w:val="24"/>
        </w:rPr>
        <w:t>I</w:t>
      </w:r>
      <w:r w:rsidRPr="008B0478">
        <w:rPr>
          <w:rFonts w:ascii="Times New Roman" w:hAnsi="Times New Roman" w:cs="Times New Roman"/>
          <w:sz w:val="24"/>
          <w:szCs w:val="24"/>
          <w:lang w:val="ru-RU"/>
        </w:rPr>
        <w:t>. Показатели, характеризующие открытость и доступность информации об организации, осуществляющей образовательную деятельность (далее - организации)</w:t>
      </w:r>
    </w:p>
    <w:bookmarkEnd w:id="0"/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3612"/>
      </w:tblGrid>
      <w:tr w:rsidR="008B0478" w:rsidRPr="008B0478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N</w:t>
            </w:r>
          </w:p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0478">
              <w:rPr>
                <w:rFonts w:ascii="Times New Roman" w:hAnsi="Times New Roman" w:cs="Times New Roman"/>
              </w:rPr>
              <w:t>/</w:t>
            </w:r>
            <w:proofErr w:type="spell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B0478" w:rsidRPr="00174901" w:rsidTr="008B0478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" w:name="sub_1111"/>
            <w:r w:rsidRPr="008B0478">
              <w:rPr>
                <w:rFonts w:ascii="Times New Roman" w:hAnsi="Times New Roman" w:cs="Times New Roman"/>
              </w:rPr>
              <w:t>1.1.</w:t>
            </w:r>
            <w:bookmarkEnd w:id="1"/>
          </w:p>
        </w:tc>
        <w:tc>
          <w:tcPr>
            <w:tcW w:w="136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proofErr w:type="gramStart"/>
            <w:r w:rsidRPr="008B0478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8B0478" w:rsidRPr="00174901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612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 информационных стендах в помещении организации;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6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 официальном сайте организации в информационно-телекоммуникационной сети "Интернет" (далее - сайт)</w:t>
            </w:r>
            <w:hyperlink w:anchor="sub_111" w:history="1">
              <w:r w:rsidRPr="008B0478">
                <w:rPr>
                  <w:rStyle w:val="affa"/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</w:tr>
      <w:tr w:rsidR="008B0478" w:rsidRPr="00174901" w:rsidTr="008B0478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2" w:name="sub_1112"/>
            <w:r w:rsidRPr="008B0478">
              <w:rPr>
                <w:rFonts w:ascii="Times New Roman" w:hAnsi="Times New Roman" w:cs="Times New Roman"/>
              </w:rPr>
              <w:t>1.2.</w:t>
            </w:r>
            <w:bookmarkEnd w:id="2"/>
          </w:p>
        </w:tc>
        <w:tc>
          <w:tcPr>
            <w:tcW w:w="136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8B0478" w:rsidRPr="008B0478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612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телефона;</w:t>
            </w:r>
          </w:p>
        </w:tc>
      </w:tr>
      <w:tr w:rsidR="008B0478" w:rsidRPr="008B0478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612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электронной почты;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612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6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3" w:name="sub_1113"/>
            <w:r w:rsidRPr="008B0478">
              <w:rPr>
                <w:rFonts w:ascii="Times New Roman" w:hAnsi="Times New Roman" w:cs="Times New Roman"/>
              </w:rPr>
              <w:t>1.3.</w:t>
            </w:r>
            <w:bookmarkEnd w:id="3"/>
          </w:p>
        </w:tc>
        <w:tc>
          <w:tcPr>
            <w:tcW w:w="1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p w:rsidR="008B0478" w:rsidRPr="008B0478" w:rsidRDefault="008B0478" w:rsidP="008B0478">
      <w:pPr>
        <w:pStyle w:val="affc"/>
        <w:rPr>
          <w:rFonts w:ascii="Times New Roman" w:hAnsi="Times New Roman" w:cs="Times New Roman"/>
          <w:sz w:val="22"/>
          <w:szCs w:val="22"/>
        </w:rPr>
      </w:pPr>
      <w:r w:rsidRPr="008B0478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8B0478" w:rsidRPr="008B0478" w:rsidRDefault="008B0478" w:rsidP="008B0478">
      <w:pPr>
        <w:pStyle w:val="affd"/>
        <w:rPr>
          <w:rFonts w:ascii="Times New Roman" w:hAnsi="Times New Roman" w:cs="Times New Roman"/>
        </w:rPr>
      </w:pPr>
      <w:bookmarkStart w:id="4" w:name="sub_111"/>
      <w:r w:rsidRPr="008B0478">
        <w:rPr>
          <w:rFonts w:ascii="Times New Roman" w:hAnsi="Times New Roman" w:cs="Times New Roman"/>
          <w:vertAlign w:val="superscript"/>
        </w:rPr>
        <w:t>1</w:t>
      </w:r>
      <w:r w:rsidRPr="008B0478">
        <w:rPr>
          <w:rFonts w:ascii="Times New Roman" w:hAnsi="Times New Roman" w:cs="Times New Roman"/>
        </w:rPr>
        <w:t xml:space="preserve"> </w:t>
      </w:r>
      <w:hyperlink r:id="rId8" w:history="1">
        <w:r w:rsidRPr="008B0478">
          <w:rPr>
            <w:rStyle w:val="affa"/>
            <w:rFonts w:ascii="Times New Roman" w:hAnsi="Times New Roman" w:cs="Times New Roman"/>
          </w:rPr>
          <w:t>Статья 29</w:t>
        </w:r>
      </w:hyperlink>
      <w:r w:rsidRPr="008B0478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8B0478">
        <w:rPr>
          <w:rFonts w:ascii="Times New Roman" w:hAnsi="Times New Roman" w:cs="Times New Roman"/>
        </w:rPr>
        <w:t xml:space="preserve">2015, N 27, ст. 3989), </w:t>
      </w:r>
      <w:hyperlink r:id="rId9" w:history="1">
        <w:r w:rsidRPr="008B0478">
          <w:rPr>
            <w:rStyle w:val="affa"/>
            <w:rFonts w:ascii="Times New Roman" w:hAnsi="Times New Roman" w:cs="Times New Roman"/>
          </w:rPr>
          <w:t>постановление</w:t>
        </w:r>
      </w:hyperlink>
      <w:r w:rsidRPr="008B0478">
        <w:rPr>
          <w:rFonts w:ascii="Times New Roman" w:hAnsi="Times New Roman" w:cs="Times New Roman"/>
        </w:rPr>
        <w:t xml:space="preserve">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 w:rsidRPr="008B0478">
        <w:rPr>
          <w:rFonts w:ascii="Times New Roman" w:hAnsi="Times New Roman" w:cs="Times New Roman"/>
        </w:rPr>
        <w:lastRenderedPageBreak/>
        <w:t>образовательной организации" (Собрание законодательства Российской Федерации, 2013, N 29, ст. 3964; 2015, N 43, ст. 5979; 2017, N 21, ст. 3025;</w:t>
      </w:r>
      <w:proofErr w:type="gramEnd"/>
      <w:r w:rsidRPr="008B0478">
        <w:rPr>
          <w:rFonts w:ascii="Times New Roman" w:hAnsi="Times New Roman" w:cs="Times New Roman"/>
        </w:rPr>
        <w:t xml:space="preserve"> </w:t>
      </w:r>
      <w:proofErr w:type="gramStart"/>
      <w:r w:rsidRPr="008B0478">
        <w:rPr>
          <w:rFonts w:ascii="Times New Roman" w:hAnsi="Times New Roman" w:cs="Times New Roman"/>
        </w:rPr>
        <w:t>N 33, ст. 5202).</w:t>
      </w:r>
      <w:proofErr w:type="gramEnd"/>
    </w:p>
    <w:bookmarkEnd w:id="4"/>
    <w:p w:rsidR="008B0478" w:rsidRPr="008B0478" w:rsidRDefault="008B0478" w:rsidP="008B0478">
      <w:pPr>
        <w:pStyle w:val="affc"/>
        <w:rPr>
          <w:rFonts w:ascii="Times New Roman" w:hAnsi="Times New Roman" w:cs="Times New Roman"/>
          <w:sz w:val="22"/>
          <w:szCs w:val="22"/>
        </w:rPr>
      </w:pPr>
      <w:r w:rsidRPr="008B0478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p w:rsidR="008B0478" w:rsidRPr="008B0478" w:rsidRDefault="008B0478" w:rsidP="008B0478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0"/>
      <w:r w:rsidRPr="008B0478">
        <w:rPr>
          <w:rFonts w:ascii="Times New Roman" w:hAnsi="Times New Roman" w:cs="Times New Roman"/>
          <w:sz w:val="24"/>
          <w:szCs w:val="24"/>
        </w:rPr>
        <w:t>II</w:t>
      </w:r>
      <w:r w:rsidRPr="008B04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B0478">
        <w:rPr>
          <w:rFonts w:ascii="Times New Roman" w:hAnsi="Times New Roman" w:cs="Times New Roman"/>
          <w:sz w:val="24"/>
          <w:szCs w:val="24"/>
        </w:rPr>
        <w:t> </w:t>
      </w:r>
      <w:r w:rsidRPr="008B0478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комфортность условий, в которых осуществляется образовательная деятельность</w:t>
      </w:r>
    </w:p>
    <w:bookmarkEnd w:id="5"/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3328"/>
      </w:tblGrid>
      <w:tr w:rsidR="008B0478" w:rsidRPr="008B0478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N</w:t>
            </w:r>
          </w:p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0478">
              <w:rPr>
                <w:rFonts w:ascii="Times New Roman" w:hAnsi="Times New Roman" w:cs="Times New Roman"/>
              </w:rPr>
              <w:t>/</w:t>
            </w:r>
            <w:proofErr w:type="spell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B0478" w:rsidRPr="00174901" w:rsidTr="008B0478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6" w:name="sub_1201"/>
            <w:r w:rsidRPr="008B0478">
              <w:rPr>
                <w:rFonts w:ascii="Times New Roman" w:hAnsi="Times New Roman" w:cs="Times New Roman"/>
              </w:rPr>
              <w:t>2.1.</w:t>
            </w:r>
            <w:bookmarkEnd w:id="6"/>
          </w:p>
        </w:tc>
        <w:tc>
          <w:tcPr>
            <w:tcW w:w="13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8B0478" w:rsidRPr="008B0478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наличие зоны отдыха (ожидания);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наличие и понятность навигации внутри организации;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наличие и доступность питьевой воды;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наличие и доступность санитарно-гигиенических помещений;</w:t>
            </w:r>
          </w:p>
        </w:tc>
      </w:tr>
      <w:tr w:rsidR="008B0478" w:rsidRPr="008B0478" w:rsidTr="008B047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санитарное состояние помещений организации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7" w:name="sub_1202"/>
            <w:r w:rsidRPr="008B0478">
              <w:rPr>
                <w:rFonts w:ascii="Times New Roman" w:hAnsi="Times New Roman" w:cs="Times New Roman"/>
              </w:rPr>
              <w:t>2.2.</w:t>
            </w:r>
            <w:bookmarkEnd w:id="7"/>
          </w:p>
        </w:tc>
        <w:tc>
          <w:tcPr>
            <w:tcW w:w="1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p w:rsidR="008B0478" w:rsidRPr="008B0478" w:rsidRDefault="008B0478" w:rsidP="008B0478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0"/>
      <w:r w:rsidRPr="008B0478">
        <w:rPr>
          <w:rFonts w:ascii="Times New Roman" w:hAnsi="Times New Roman" w:cs="Times New Roman"/>
          <w:sz w:val="24"/>
          <w:szCs w:val="24"/>
        </w:rPr>
        <w:t>III</w:t>
      </w:r>
      <w:r w:rsidRPr="008B0478">
        <w:rPr>
          <w:rFonts w:ascii="Times New Roman" w:hAnsi="Times New Roman" w:cs="Times New Roman"/>
          <w:sz w:val="24"/>
          <w:szCs w:val="24"/>
          <w:lang w:val="ru-RU"/>
        </w:rPr>
        <w:t>. Показатели, характеризующие доступность образовательной деятельности для инвалидов</w:t>
      </w:r>
    </w:p>
    <w:bookmarkEnd w:id="8"/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3328"/>
      </w:tblGrid>
      <w:tr w:rsidR="008B0478" w:rsidRPr="008B0478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N</w:t>
            </w:r>
          </w:p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0478">
              <w:rPr>
                <w:rFonts w:ascii="Times New Roman" w:hAnsi="Times New Roman" w:cs="Times New Roman"/>
              </w:rPr>
              <w:t>/</w:t>
            </w:r>
            <w:proofErr w:type="spell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B0478" w:rsidRPr="00174901" w:rsidTr="008B0478">
        <w:tc>
          <w:tcPr>
            <w:tcW w:w="8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9" w:name="sub_1301"/>
            <w:r w:rsidRPr="008B0478">
              <w:rPr>
                <w:rFonts w:ascii="Times New Roman" w:hAnsi="Times New Roman" w:cs="Times New Roman"/>
              </w:rPr>
              <w:t>3.1.</w:t>
            </w:r>
            <w:bookmarkEnd w:id="9"/>
          </w:p>
        </w:tc>
        <w:tc>
          <w:tcPr>
            <w:tcW w:w="13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оборудование входных групп пандусами (подъемными платформами);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наличие выделенных стоянок для автотранспортных средств инвалидов;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наличие адаптированных лифтов, поручней, расширенных дверных проемов;</w:t>
            </w:r>
          </w:p>
        </w:tc>
      </w:tr>
      <w:tr w:rsidR="008B0478" w:rsidRPr="008B0478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наличие сменных кресел-колясок;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8B0478" w:rsidRPr="00174901" w:rsidTr="008B0478">
        <w:tc>
          <w:tcPr>
            <w:tcW w:w="8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0" w:name="sub_1302"/>
            <w:r w:rsidRPr="008B0478">
              <w:rPr>
                <w:rFonts w:ascii="Times New Roman" w:hAnsi="Times New Roman" w:cs="Times New Roman"/>
              </w:rPr>
              <w:t>3.2.</w:t>
            </w:r>
            <w:bookmarkEnd w:id="10"/>
          </w:p>
        </w:tc>
        <w:tc>
          <w:tcPr>
            <w:tcW w:w="13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дублирование для инвалидов по слуху и зрению звуковой и зрительной информации;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B0478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B047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0478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8B0478">
              <w:rPr>
                <w:rFonts w:ascii="Times New Roman" w:hAnsi="Times New Roman" w:cs="Times New Roman"/>
              </w:rPr>
              <w:t>);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альтернативной версии сайта организации для инвалидов по зрению;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nil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8B0478" w:rsidRPr="00174901" w:rsidTr="008B0478">
        <w:tc>
          <w:tcPr>
            <w:tcW w:w="8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3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1" w:name="sub_1303"/>
            <w:r w:rsidRPr="008B0478">
              <w:rPr>
                <w:rFonts w:ascii="Times New Roman" w:hAnsi="Times New Roman" w:cs="Times New Roman"/>
              </w:rPr>
              <w:t>3.3.</w:t>
            </w:r>
            <w:bookmarkEnd w:id="11"/>
          </w:p>
        </w:tc>
        <w:tc>
          <w:tcPr>
            <w:tcW w:w="1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8B0478" w:rsidRPr="008B0478" w:rsidRDefault="008B0478" w:rsidP="008B0478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0"/>
      <w:r w:rsidRPr="008B0478">
        <w:rPr>
          <w:rFonts w:ascii="Times New Roman" w:hAnsi="Times New Roman" w:cs="Times New Roman"/>
          <w:sz w:val="24"/>
          <w:szCs w:val="24"/>
        </w:rPr>
        <w:t>IV</w:t>
      </w:r>
      <w:r w:rsidRPr="008B0478">
        <w:rPr>
          <w:rFonts w:ascii="Times New Roman" w:hAnsi="Times New Roman" w:cs="Times New Roman"/>
          <w:sz w:val="24"/>
          <w:szCs w:val="24"/>
          <w:lang w:val="ru-RU"/>
        </w:rPr>
        <w:t>. Показатели, характеризующие доброжелательность, вежливость работников организации</w:t>
      </w:r>
    </w:p>
    <w:bookmarkEnd w:id="12"/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3470"/>
      </w:tblGrid>
      <w:tr w:rsidR="008B0478" w:rsidRPr="008B0478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N</w:t>
            </w:r>
          </w:p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0478">
              <w:rPr>
                <w:rFonts w:ascii="Times New Roman" w:hAnsi="Times New Roman" w:cs="Times New Roman"/>
              </w:rPr>
              <w:t>/</w:t>
            </w:r>
            <w:proofErr w:type="spell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3" w:name="sub_1401"/>
            <w:r w:rsidRPr="008B0478">
              <w:rPr>
                <w:rFonts w:ascii="Times New Roman" w:hAnsi="Times New Roman" w:cs="Times New Roman"/>
              </w:rPr>
              <w:t>4.1.</w:t>
            </w:r>
            <w:bookmarkEnd w:id="13"/>
          </w:p>
        </w:tc>
        <w:tc>
          <w:tcPr>
            <w:tcW w:w="1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4" w:name="sub_1402"/>
            <w:r w:rsidRPr="008B0478">
              <w:rPr>
                <w:rFonts w:ascii="Times New Roman" w:hAnsi="Times New Roman" w:cs="Times New Roman"/>
              </w:rPr>
              <w:t>4.2.</w:t>
            </w:r>
            <w:bookmarkEnd w:id="14"/>
          </w:p>
        </w:tc>
        <w:tc>
          <w:tcPr>
            <w:tcW w:w="1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5" w:name="sub_1403"/>
            <w:r w:rsidRPr="008B0478">
              <w:rPr>
                <w:rFonts w:ascii="Times New Roman" w:hAnsi="Times New Roman" w:cs="Times New Roman"/>
              </w:rPr>
              <w:t>4.3.</w:t>
            </w:r>
            <w:bookmarkEnd w:id="15"/>
          </w:p>
        </w:tc>
        <w:tc>
          <w:tcPr>
            <w:tcW w:w="1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p w:rsidR="008B0478" w:rsidRPr="008B0478" w:rsidRDefault="008B0478" w:rsidP="008B0478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0"/>
      <w:r w:rsidRPr="008B0478">
        <w:rPr>
          <w:rFonts w:ascii="Times New Roman" w:hAnsi="Times New Roman" w:cs="Times New Roman"/>
          <w:sz w:val="24"/>
          <w:szCs w:val="24"/>
        </w:rPr>
        <w:t>V</w:t>
      </w:r>
      <w:r w:rsidRPr="008B0478">
        <w:rPr>
          <w:rFonts w:ascii="Times New Roman" w:hAnsi="Times New Roman" w:cs="Times New Roman"/>
          <w:sz w:val="24"/>
          <w:szCs w:val="24"/>
          <w:lang w:val="ru-RU"/>
        </w:rPr>
        <w:t>. Показатели, характеризующие удовлетворенность условиями осуществления образовательной деятельности организаций</w:t>
      </w:r>
    </w:p>
    <w:bookmarkEnd w:id="16"/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3187"/>
      </w:tblGrid>
      <w:tr w:rsidR="008B0478" w:rsidRPr="008B0478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N</w:t>
            </w:r>
          </w:p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0478">
              <w:rPr>
                <w:rFonts w:ascii="Times New Roman" w:hAnsi="Times New Roman" w:cs="Times New Roman"/>
              </w:rPr>
              <w:t>/</w:t>
            </w:r>
            <w:proofErr w:type="spellStart"/>
            <w:r w:rsidRPr="008B04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7" w:name="sub_1501"/>
            <w:r w:rsidRPr="008B0478">
              <w:rPr>
                <w:rFonts w:ascii="Times New Roman" w:hAnsi="Times New Roman" w:cs="Times New Roman"/>
              </w:rPr>
              <w:t>5.1.</w:t>
            </w:r>
            <w:bookmarkEnd w:id="17"/>
          </w:p>
        </w:tc>
        <w:tc>
          <w:tcPr>
            <w:tcW w:w="1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8" w:name="sub_1502"/>
            <w:r w:rsidRPr="008B0478">
              <w:rPr>
                <w:rFonts w:ascii="Times New Roman" w:hAnsi="Times New Roman" w:cs="Times New Roman"/>
              </w:rPr>
              <w:t>5.2.</w:t>
            </w:r>
            <w:bookmarkEnd w:id="18"/>
          </w:p>
        </w:tc>
        <w:tc>
          <w:tcPr>
            <w:tcW w:w="1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образовательных услуг)</w:t>
            </w:r>
          </w:p>
        </w:tc>
      </w:tr>
      <w:tr w:rsidR="008B0478" w:rsidRPr="00174901" w:rsidTr="008B047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8" w:rsidRPr="008B0478" w:rsidRDefault="008B0478" w:rsidP="00667A8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bookmarkStart w:id="19" w:name="sub_1503"/>
            <w:r w:rsidRPr="008B0478">
              <w:rPr>
                <w:rFonts w:ascii="Times New Roman" w:hAnsi="Times New Roman" w:cs="Times New Roman"/>
              </w:rPr>
              <w:t>5.3.</w:t>
            </w:r>
            <w:bookmarkEnd w:id="19"/>
          </w:p>
        </w:tc>
        <w:tc>
          <w:tcPr>
            <w:tcW w:w="1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78" w:rsidRPr="008B0478" w:rsidRDefault="008B0478" w:rsidP="00667A84">
            <w:pPr>
              <w:pStyle w:val="affb"/>
              <w:rPr>
                <w:rFonts w:ascii="Times New Roman" w:hAnsi="Times New Roman" w:cs="Times New Roman"/>
              </w:rPr>
            </w:pPr>
            <w:r w:rsidRPr="008B0478">
              <w:rPr>
                <w:rFonts w:ascii="Times New Roman" w:hAnsi="Times New Roman" w:cs="Times New Roman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8B0478">
              <w:rPr>
                <w:rFonts w:ascii="Times New Roman" w:hAnsi="Times New Roman" w:cs="Times New Roman"/>
              </w:rPr>
              <w:t>в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B0478">
              <w:rPr>
                <w:rFonts w:ascii="Times New Roman" w:hAnsi="Times New Roman" w:cs="Times New Roman"/>
              </w:rPr>
              <w:t>от</w:t>
            </w:r>
            <w:proofErr w:type="gramEnd"/>
            <w:r w:rsidRPr="008B0478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</w:tr>
    </w:tbl>
    <w:p w:rsidR="008B0478" w:rsidRPr="008B0478" w:rsidRDefault="008B0478" w:rsidP="008B0478">
      <w:pPr>
        <w:rPr>
          <w:rFonts w:ascii="Times New Roman" w:hAnsi="Times New Roman" w:cs="Times New Roman"/>
          <w:lang w:val="ru-RU"/>
        </w:rPr>
      </w:pPr>
    </w:p>
    <w:p w:rsidR="008B0478" w:rsidRPr="008B0478" w:rsidRDefault="008B0478">
      <w:pPr>
        <w:rPr>
          <w:rFonts w:ascii="Times New Roman" w:hAnsi="Times New Roman" w:cs="Times New Roman"/>
          <w:sz w:val="18"/>
          <w:szCs w:val="18"/>
          <w:lang w:val="ru-RU"/>
        </w:rPr>
      </w:pPr>
      <w:bookmarkStart w:id="20" w:name="_GoBack"/>
      <w:bookmarkEnd w:id="20"/>
    </w:p>
    <w:sectPr w:rsidR="008B0478" w:rsidRPr="008B0478" w:rsidSect="00840F5D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75" w:rsidRDefault="00241275" w:rsidP="001F29DF">
      <w:pPr>
        <w:spacing w:after="0" w:line="240" w:lineRule="auto"/>
      </w:pPr>
      <w:r>
        <w:separator/>
      </w:r>
    </w:p>
  </w:endnote>
  <w:endnote w:type="continuationSeparator" w:id="0">
    <w:p w:rsidR="00241275" w:rsidRDefault="00241275" w:rsidP="001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5955"/>
      <w:docPartObj>
        <w:docPartGallery w:val="Page Numbers (Bottom of Page)"/>
        <w:docPartUnique/>
      </w:docPartObj>
    </w:sdtPr>
    <w:sdtContent>
      <w:p w:rsidR="00334BDB" w:rsidRDefault="00087C04">
        <w:pPr>
          <w:pStyle w:val="a7"/>
          <w:jc w:val="center"/>
        </w:pPr>
        <w:r>
          <w:fldChar w:fldCharType="begin"/>
        </w:r>
        <w:r w:rsidR="00334BDB">
          <w:instrText>PAGE   \* MERGEFORMAT</w:instrText>
        </w:r>
        <w:r>
          <w:fldChar w:fldCharType="separate"/>
        </w:r>
        <w:r w:rsidR="005913C1" w:rsidRPr="005913C1">
          <w:rPr>
            <w:noProof/>
            <w:lang w:val="ru-RU"/>
          </w:rPr>
          <w:t>4</w:t>
        </w:r>
        <w:r>
          <w:fldChar w:fldCharType="end"/>
        </w:r>
      </w:p>
    </w:sdtContent>
  </w:sdt>
  <w:p w:rsidR="00334BDB" w:rsidRDefault="00334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75" w:rsidRDefault="00241275" w:rsidP="001F29DF">
      <w:pPr>
        <w:spacing w:after="0" w:line="240" w:lineRule="auto"/>
      </w:pPr>
      <w:r>
        <w:separator/>
      </w:r>
    </w:p>
  </w:footnote>
  <w:footnote w:type="continuationSeparator" w:id="0">
    <w:p w:rsidR="00241275" w:rsidRDefault="00241275" w:rsidP="001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34616"/>
    <w:rsid w:val="0006063C"/>
    <w:rsid w:val="00087C04"/>
    <w:rsid w:val="0015074B"/>
    <w:rsid w:val="00174901"/>
    <w:rsid w:val="001F29DF"/>
    <w:rsid w:val="0023378B"/>
    <w:rsid w:val="00241275"/>
    <w:rsid w:val="0029639D"/>
    <w:rsid w:val="00326F90"/>
    <w:rsid w:val="00334BDB"/>
    <w:rsid w:val="003433EF"/>
    <w:rsid w:val="00491E98"/>
    <w:rsid w:val="005913C1"/>
    <w:rsid w:val="00840F5D"/>
    <w:rsid w:val="008A7D8C"/>
    <w:rsid w:val="008B0478"/>
    <w:rsid w:val="009627CA"/>
    <w:rsid w:val="009E24D0"/>
    <w:rsid w:val="00A23BEE"/>
    <w:rsid w:val="00AA1D8D"/>
    <w:rsid w:val="00B47730"/>
    <w:rsid w:val="00CA767D"/>
    <w:rsid w:val="00CB0664"/>
    <w:rsid w:val="00DC5E89"/>
    <w:rsid w:val="00DD2ECD"/>
    <w:rsid w:val="00E63AE3"/>
    <w:rsid w:val="00EC3056"/>
    <w:rsid w:val="00F92F6B"/>
    <w:rsid w:val="00F949B2"/>
    <w:rsid w:val="00FC242D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  <w:style w:type="character" w:customStyle="1" w:styleId="affa">
    <w:name w:val="Гипертекстовая ссылка"/>
    <w:uiPriority w:val="99"/>
    <w:rsid w:val="008B0478"/>
    <w:rPr>
      <w:b w:val="0"/>
      <w:bCs w:val="0"/>
      <w:color w:val="106BBE"/>
    </w:rPr>
  </w:style>
  <w:style w:type="paragraph" w:customStyle="1" w:styleId="affb">
    <w:name w:val="Нормальный (таблица)"/>
    <w:basedOn w:val="a1"/>
    <w:next w:val="a1"/>
    <w:uiPriority w:val="99"/>
    <w:rsid w:val="008B04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fc">
    <w:name w:val="Таблицы (моноширинный)"/>
    <w:basedOn w:val="a1"/>
    <w:next w:val="a1"/>
    <w:uiPriority w:val="99"/>
    <w:rsid w:val="008B0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affd">
    <w:name w:val="Сноска"/>
    <w:basedOn w:val="a1"/>
    <w:next w:val="a1"/>
    <w:uiPriority w:val="99"/>
    <w:rsid w:val="008B04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1326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6D272-C29C-4468-8073-C60753A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7269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Юлия</cp:lastModifiedBy>
  <cp:revision>5</cp:revision>
  <cp:lastPrinted>2019-12-04T12:55:00Z</cp:lastPrinted>
  <dcterms:created xsi:type="dcterms:W3CDTF">2019-12-18T13:29:00Z</dcterms:created>
  <dcterms:modified xsi:type="dcterms:W3CDTF">2019-12-27T08:31:00Z</dcterms:modified>
</cp:coreProperties>
</file>