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31" w:rsidRPr="00130736" w:rsidRDefault="008C2031" w:rsidP="00130736">
      <w:pPr>
        <w:pStyle w:val="a5"/>
        <w:keepNext/>
        <w:pageBreakBefore/>
        <w:jc w:val="right"/>
        <w:rPr>
          <w:i/>
          <w:sz w:val="26"/>
          <w:szCs w:val="26"/>
        </w:rPr>
      </w:pPr>
      <w:r w:rsidRPr="00130736">
        <w:rPr>
          <w:i/>
          <w:sz w:val="26"/>
          <w:szCs w:val="26"/>
        </w:rPr>
        <w:t xml:space="preserve">Приложение </w:t>
      </w:r>
      <w:r w:rsidRPr="00130736">
        <w:rPr>
          <w:i/>
          <w:sz w:val="26"/>
          <w:szCs w:val="26"/>
        </w:rPr>
        <w:br/>
        <w:t xml:space="preserve">к приказу </w:t>
      </w:r>
      <w:r w:rsidR="00130736" w:rsidRPr="00130736">
        <w:rPr>
          <w:i/>
          <w:sz w:val="26"/>
          <w:szCs w:val="26"/>
        </w:rPr>
        <w:t xml:space="preserve">МДОУ «Детский сад № 29»                                                                                                      </w:t>
      </w:r>
      <w:r w:rsidRPr="00130736">
        <w:rPr>
          <w:i/>
          <w:sz w:val="26"/>
          <w:szCs w:val="26"/>
        </w:rPr>
        <w:t>от</w:t>
      </w:r>
      <w:r w:rsidR="00130736" w:rsidRPr="00130736">
        <w:rPr>
          <w:i/>
          <w:sz w:val="26"/>
          <w:szCs w:val="26"/>
        </w:rPr>
        <w:t xml:space="preserve"> 25.08.2015</w:t>
      </w:r>
      <w:r w:rsidRPr="00130736">
        <w:rPr>
          <w:i/>
          <w:sz w:val="26"/>
          <w:szCs w:val="26"/>
        </w:rPr>
        <w:t xml:space="preserve"> г. № </w:t>
      </w:r>
      <w:r w:rsidR="00130736" w:rsidRPr="00130736">
        <w:rPr>
          <w:i/>
          <w:sz w:val="26"/>
          <w:szCs w:val="26"/>
        </w:rPr>
        <w:t>01-19/87-1 </w:t>
      </w:r>
    </w:p>
    <w:p w:rsidR="00145529" w:rsidRDefault="00145529" w:rsidP="00145529">
      <w:pPr>
        <w:keepNext/>
        <w:keepLines/>
        <w:spacing w:before="240"/>
        <w:jc w:val="right"/>
        <w:rPr>
          <w:rFonts w:ascii="Times New Roman" w:hAnsi="Times New Roman" w:cs="Times New Roman"/>
          <w:b/>
          <w:i/>
          <w:kern w:val="26"/>
          <w:sz w:val="24"/>
          <w:szCs w:val="24"/>
        </w:rPr>
      </w:pPr>
    </w:p>
    <w:p w:rsidR="00130736" w:rsidRPr="00145529" w:rsidRDefault="00145529" w:rsidP="00145529">
      <w:pPr>
        <w:keepNext/>
        <w:keepLines/>
        <w:spacing w:before="240"/>
        <w:jc w:val="right"/>
        <w:rPr>
          <w:rFonts w:ascii="Times New Roman" w:hAnsi="Times New Roman" w:cs="Times New Roman"/>
          <w:b/>
          <w:i/>
          <w:kern w:val="26"/>
          <w:sz w:val="24"/>
          <w:szCs w:val="24"/>
        </w:rPr>
      </w:pPr>
      <w:r w:rsidRPr="00145529">
        <w:rPr>
          <w:rFonts w:ascii="Times New Roman" w:hAnsi="Times New Roman" w:cs="Times New Roman"/>
          <w:b/>
          <w:i/>
          <w:kern w:val="26"/>
          <w:sz w:val="24"/>
          <w:szCs w:val="24"/>
        </w:rPr>
        <w:t>внесены изменения приказом № 02-02/26 от 24.03.2016</w:t>
      </w:r>
    </w:p>
    <w:p w:rsidR="00130736" w:rsidRDefault="00130736" w:rsidP="008C2031">
      <w:pPr>
        <w:keepNext/>
        <w:keepLines/>
        <w:spacing w:before="240"/>
        <w:jc w:val="center"/>
        <w:rPr>
          <w:rFonts w:cs="Times New Roman"/>
          <w:b/>
          <w:kern w:val="26"/>
          <w:sz w:val="96"/>
          <w:szCs w:val="96"/>
        </w:rPr>
      </w:pPr>
    </w:p>
    <w:p w:rsidR="008C2031" w:rsidRPr="00130736" w:rsidRDefault="008C2031" w:rsidP="003B49AF">
      <w:pPr>
        <w:keepNext/>
        <w:keepLines/>
        <w:spacing w:before="240"/>
        <w:jc w:val="center"/>
        <w:rPr>
          <w:rFonts w:ascii="Times New Roman" w:hAnsi="Times New Roman" w:cs="Times New Roman"/>
          <w:b/>
          <w:kern w:val="26"/>
          <w:sz w:val="96"/>
          <w:szCs w:val="96"/>
        </w:rPr>
      </w:pPr>
      <w:proofErr w:type="spellStart"/>
      <w:r w:rsidRPr="00130736">
        <w:rPr>
          <w:rFonts w:ascii="Times New Roman" w:hAnsi="Times New Roman" w:cs="Times New Roman"/>
          <w:b/>
          <w:kern w:val="26"/>
          <w:sz w:val="96"/>
          <w:szCs w:val="96"/>
        </w:rPr>
        <w:t>Антикоррупционная</w:t>
      </w:r>
      <w:proofErr w:type="spellEnd"/>
      <w:r w:rsidRPr="00130736">
        <w:rPr>
          <w:rFonts w:ascii="Times New Roman" w:hAnsi="Times New Roman" w:cs="Times New Roman"/>
          <w:b/>
          <w:kern w:val="26"/>
          <w:sz w:val="96"/>
          <w:szCs w:val="96"/>
        </w:rPr>
        <w:t xml:space="preserve"> политика</w:t>
      </w:r>
    </w:p>
    <w:p w:rsidR="003B49AF" w:rsidRDefault="00130736" w:rsidP="003B49AF">
      <w:pPr>
        <w:pStyle w:val="a"/>
        <w:keepNext/>
        <w:keepLines/>
        <w:numPr>
          <w:ilvl w:val="0"/>
          <w:numId w:val="0"/>
        </w:numPr>
        <w:spacing w:before="360" w:after="120"/>
        <w:jc w:val="center"/>
        <w:rPr>
          <w:b/>
          <w:sz w:val="56"/>
          <w:szCs w:val="56"/>
        </w:rPr>
      </w:pPr>
      <w:bookmarkStart w:id="0" w:name="sub_1"/>
      <w:r w:rsidRPr="00130736">
        <w:rPr>
          <w:b/>
          <w:sz w:val="56"/>
          <w:szCs w:val="56"/>
        </w:rPr>
        <w:t xml:space="preserve">муниципального дошкольного образовательного учреждения </w:t>
      </w:r>
    </w:p>
    <w:p w:rsidR="00130736" w:rsidRDefault="00130736" w:rsidP="003B49AF">
      <w:pPr>
        <w:pStyle w:val="a"/>
        <w:keepNext/>
        <w:keepLines/>
        <w:numPr>
          <w:ilvl w:val="0"/>
          <w:numId w:val="0"/>
        </w:numPr>
        <w:spacing w:before="360" w:after="120"/>
        <w:jc w:val="center"/>
        <w:rPr>
          <w:b/>
        </w:rPr>
      </w:pPr>
      <w:r w:rsidRPr="00130736">
        <w:rPr>
          <w:b/>
          <w:sz w:val="56"/>
          <w:szCs w:val="56"/>
        </w:rPr>
        <w:t>«Детский сад № 29»</w:t>
      </w:r>
    </w:p>
    <w:p w:rsidR="00130736" w:rsidRDefault="00130736" w:rsidP="003B49AF">
      <w:pPr>
        <w:pStyle w:val="a"/>
        <w:keepNext/>
        <w:keepLines/>
        <w:numPr>
          <w:ilvl w:val="0"/>
          <w:numId w:val="0"/>
        </w:numPr>
        <w:spacing w:before="360" w:after="120"/>
        <w:jc w:val="center"/>
        <w:rPr>
          <w:b/>
        </w:rPr>
      </w:pPr>
    </w:p>
    <w:p w:rsidR="00130736" w:rsidRDefault="00130736" w:rsidP="00130736">
      <w:pPr>
        <w:pStyle w:val="a"/>
        <w:keepNext/>
        <w:keepLines/>
        <w:numPr>
          <w:ilvl w:val="0"/>
          <w:numId w:val="0"/>
        </w:numPr>
        <w:spacing w:before="360" w:after="120"/>
        <w:rPr>
          <w:b/>
        </w:rPr>
      </w:pPr>
      <w:r>
        <w:rPr>
          <w:b/>
        </w:rPr>
        <w:t xml:space="preserve">                                                                     </w:t>
      </w:r>
    </w:p>
    <w:p w:rsidR="00130736" w:rsidRDefault="00130736" w:rsidP="00130736">
      <w:pPr>
        <w:pStyle w:val="a"/>
        <w:keepNext/>
        <w:keepLines/>
        <w:numPr>
          <w:ilvl w:val="0"/>
          <w:numId w:val="0"/>
        </w:numPr>
        <w:spacing w:before="360" w:after="120"/>
        <w:rPr>
          <w:b/>
        </w:rPr>
      </w:pPr>
    </w:p>
    <w:p w:rsidR="00130736" w:rsidRDefault="00130736" w:rsidP="00130736">
      <w:pPr>
        <w:pStyle w:val="a"/>
        <w:keepNext/>
        <w:keepLines/>
        <w:numPr>
          <w:ilvl w:val="0"/>
          <w:numId w:val="0"/>
        </w:numPr>
        <w:spacing w:before="360" w:after="120"/>
        <w:rPr>
          <w:b/>
        </w:rPr>
      </w:pPr>
    </w:p>
    <w:p w:rsidR="00130736" w:rsidRDefault="00130736" w:rsidP="00130736">
      <w:pPr>
        <w:pStyle w:val="a"/>
        <w:keepNext/>
        <w:keepLines/>
        <w:numPr>
          <w:ilvl w:val="0"/>
          <w:numId w:val="0"/>
        </w:numPr>
        <w:spacing w:before="360" w:after="120"/>
        <w:rPr>
          <w:b/>
        </w:rPr>
      </w:pPr>
    </w:p>
    <w:p w:rsidR="00130736" w:rsidRDefault="00130736" w:rsidP="00130736">
      <w:pPr>
        <w:pStyle w:val="a"/>
        <w:keepNext/>
        <w:keepLines/>
        <w:numPr>
          <w:ilvl w:val="0"/>
          <w:numId w:val="0"/>
        </w:numPr>
        <w:spacing w:before="360" w:after="120"/>
        <w:rPr>
          <w:b/>
        </w:rPr>
      </w:pPr>
    </w:p>
    <w:p w:rsidR="00130736" w:rsidRDefault="00130736" w:rsidP="00130736">
      <w:pPr>
        <w:pStyle w:val="a"/>
        <w:keepNext/>
        <w:keepLines/>
        <w:numPr>
          <w:ilvl w:val="0"/>
          <w:numId w:val="0"/>
        </w:numPr>
        <w:spacing w:before="360" w:after="120"/>
        <w:jc w:val="left"/>
        <w:rPr>
          <w:b/>
        </w:rPr>
      </w:pPr>
    </w:p>
    <w:p w:rsidR="00145529" w:rsidRDefault="00145529" w:rsidP="00130736">
      <w:pPr>
        <w:pStyle w:val="a"/>
        <w:keepNext/>
        <w:keepLines/>
        <w:numPr>
          <w:ilvl w:val="0"/>
          <w:numId w:val="0"/>
        </w:numPr>
        <w:spacing w:before="360" w:after="120"/>
        <w:jc w:val="left"/>
        <w:rPr>
          <w:b/>
        </w:rPr>
      </w:pPr>
    </w:p>
    <w:p w:rsidR="008C2031" w:rsidRPr="00130736" w:rsidRDefault="00130736" w:rsidP="003B49AF">
      <w:pPr>
        <w:pStyle w:val="a"/>
        <w:keepNext/>
        <w:keepLines/>
        <w:numPr>
          <w:ilvl w:val="0"/>
          <w:numId w:val="0"/>
        </w:numPr>
        <w:spacing w:before="360" w:after="120"/>
        <w:jc w:val="center"/>
        <w:rPr>
          <w:b/>
        </w:rPr>
      </w:pPr>
      <w:r>
        <w:rPr>
          <w:b/>
        </w:rPr>
        <w:lastRenderedPageBreak/>
        <w:t xml:space="preserve">1. </w:t>
      </w:r>
      <w:r w:rsidR="008C2031" w:rsidRPr="00130736">
        <w:rPr>
          <w:b/>
        </w:rPr>
        <w:t xml:space="preserve">Понятие, цели и задачи </w:t>
      </w:r>
      <w:proofErr w:type="spellStart"/>
      <w:r w:rsidR="008C2031" w:rsidRPr="00130736">
        <w:rPr>
          <w:b/>
        </w:rPr>
        <w:t>антикоррупционной</w:t>
      </w:r>
      <w:proofErr w:type="spellEnd"/>
      <w:r w:rsidR="008C2031" w:rsidRPr="00130736">
        <w:rPr>
          <w:b/>
        </w:rPr>
        <w:t xml:space="preserve"> политики</w:t>
      </w:r>
    </w:p>
    <w:bookmarkEnd w:id="0"/>
    <w:p w:rsidR="008C2031" w:rsidRPr="005D7D24" w:rsidRDefault="008C2031" w:rsidP="00B5299E">
      <w:pPr>
        <w:pStyle w:val="a"/>
        <w:numPr>
          <w:ilvl w:val="1"/>
          <w:numId w:val="2"/>
        </w:numPr>
        <w:ind w:left="0" w:firstLine="709"/>
        <w:rPr>
          <w:b/>
        </w:rPr>
      </w:pPr>
      <w:proofErr w:type="spellStart"/>
      <w:r w:rsidRPr="005C1F41">
        <w:t>Антикоррупционная</w:t>
      </w:r>
      <w:proofErr w:type="spellEnd"/>
      <w:r>
        <w:t xml:space="preserve"> политика</w:t>
      </w:r>
      <w:r w:rsidRPr="005C1F41">
        <w:t xml:space="preserve"> </w:t>
      </w:r>
      <w:r w:rsidR="00130736">
        <w:t xml:space="preserve">муниципального дошкольного образовательного учреждения «Детский сад № 29»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130736">
        <w:t>муниципального</w:t>
      </w:r>
      <w:r w:rsidRPr="00B51A43">
        <w:t xml:space="preserve"> (далее – </w:t>
      </w:r>
      <w:r>
        <w:t>организация</w:t>
      </w:r>
      <w:r w:rsidRPr="00B51A43">
        <w:t>).</w:t>
      </w:r>
    </w:p>
    <w:p w:rsidR="008C2031" w:rsidRPr="00B5299E" w:rsidRDefault="008C2031" w:rsidP="00B5299E">
      <w:pPr>
        <w:pStyle w:val="a7"/>
        <w:spacing w:line="276" w:lineRule="auto"/>
        <w:jc w:val="both"/>
        <w:rPr>
          <w:rFonts w:ascii="Times New Roman" w:hAnsi="Times New Roman" w:cs="Times New Roman"/>
          <w:kern w:val="26"/>
          <w:sz w:val="28"/>
          <w:szCs w:val="28"/>
        </w:rPr>
      </w:pPr>
      <w:proofErr w:type="spellStart"/>
      <w:r w:rsidRPr="00B5299E">
        <w:rPr>
          <w:rFonts w:ascii="Times New Roman" w:hAnsi="Times New Roman" w:cs="Times New Roman"/>
          <w:kern w:val="26"/>
          <w:sz w:val="28"/>
          <w:szCs w:val="28"/>
        </w:rPr>
        <w:t>Антикоррупционная</w:t>
      </w:r>
      <w:proofErr w:type="spellEnd"/>
      <w:r w:rsidRPr="00B5299E">
        <w:rPr>
          <w:rFonts w:ascii="Times New Roman" w:hAnsi="Times New Roman" w:cs="Times New Roman"/>
          <w:kern w:val="26"/>
          <w:sz w:val="28"/>
          <w:szCs w:val="28"/>
        </w:rPr>
        <w:t xml:space="preserve"> политика организации (далее – </w:t>
      </w:r>
      <w:proofErr w:type="spellStart"/>
      <w:r w:rsidRPr="00B5299E">
        <w:rPr>
          <w:rFonts w:ascii="Times New Roman" w:hAnsi="Times New Roman" w:cs="Times New Roman"/>
          <w:kern w:val="26"/>
          <w:sz w:val="28"/>
          <w:szCs w:val="28"/>
        </w:rPr>
        <w:t>Антикоррупционная</w:t>
      </w:r>
      <w:proofErr w:type="spellEnd"/>
      <w:r w:rsidRPr="00B5299E">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C2031" w:rsidRPr="00B5299E" w:rsidRDefault="008C2031" w:rsidP="00B5299E">
      <w:pPr>
        <w:pStyle w:val="a7"/>
        <w:spacing w:line="276" w:lineRule="auto"/>
        <w:jc w:val="both"/>
        <w:rPr>
          <w:rFonts w:ascii="Times New Roman" w:hAnsi="Times New Roman" w:cs="Times New Roman"/>
          <w:sz w:val="28"/>
          <w:szCs w:val="28"/>
        </w:rPr>
      </w:pPr>
      <w:r w:rsidRPr="00B5299E">
        <w:rPr>
          <w:rFonts w:ascii="Times New Roman" w:hAnsi="Times New Roman" w:cs="Times New Roman"/>
          <w:sz w:val="28"/>
          <w:szCs w:val="28"/>
        </w:rPr>
        <w:t xml:space="preserve">Целью </w:t>
      </w:r>
      <w:proofErr w:type="spellStart"/>
      <w:r w:rsidRPr="00B5299E">
        <w:rPr>
          <w:rFonts w:ascii="Times New Roman" w:hAnsi="Times New Roman" w:cs="Times New Roman"/>
          <w:sz w:val="28"/>
          <w:szCs w:val="28"/>
        </w:rPr>
        <w:t>Антикоррупционной</w:t>
      </w:r>
      <w:proofErr w:type="spellEnd"/>
      <w:r w:rsidRPr="00B5299E">
        <w:rPr>
          <w:rFonts w:ascii="Times New Roman" w:hAnsi="Times New Roman" w:cs="Times New Roman"/>
          <w:sz w:val="28"/>
          <w:szCs w:val="28"/>
        </w:rPr>
        <w:t xml:space="preserve"> политики является формирование единого подхода к организации работы по предупреждению коррупции.</w:t>
      </w:r>
    </w:p>
    <w:p w:rsidR="008C2031" w:rsidRPr="00B51A43" w:rsidRDefault="008C2031" w:rsidP="00B5299E">
      <w:pPr>
        <w:pStyle w:val="a"/>
        <w:numPr>
          <w:ilvl w:val="1"/>
          <w:numId w:val="2"/>
        </w:numPr>
        <w:ind w:left="0" w:firstLine="709"/>
      </w:pPr>
      <w:r w:rsidRPr="00B51A43">
        <w:t xml:space="preserve">Задачами </w:t>
      </w:r>
      <w:proofErr w:type="spellStart"/>
      <w:r w:rsidRPr="005C1F41">
        <w:t>Антикоррупционн</w:t>
      </w:r>
      <w:r>
        <w:t>ой</w:t>
      </w:r>
      <w:proofErr w:type="spellEnd"/>
      <w:r w:rsidRPr="005C1F41">
        <w:t xml:space="preserve"> политик</w:t>
      </w:r>
      <w:r>
        <w:t>и</w:t>
      </w:r>
      <w:r w:rsidRPr="00B51A43">
        <w:t xml:space="preserve"> являются:</w:t>
      </w:r>
    </w:p>
    <w:p w:rsidR="008C2031" w:rsidRPr="00B5299E" w:rsidRDefault="008C2031" w:rsidP="008C2031">
      <w:pPr>
        <w:jc w:val="both"/>
        <w:rPr>
          <w:rFonts w:ascii="Times New Roman" w:hAnsi="Times New Roman" w:cs="Times New Roman"/>
          <w:kern w:val="26"/>
          <w:sz w:val="28"/>
          <w:szCs w:val="28"/>
        </w:rPr>
      </w:pPr>
      <w:r w:rsidRPr="00B5299E">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C2031" w:rsidRPr="00B5299E" w:rsidRDefault="008C2031" w:rsidP="008C2031">
      <w:pPr>
        <w:jc w:val="both"/>
        <w:rPr>
          <w:rFonts w:ascii="Times New Roman" w:hAnsi="Times New Roman" w:cs="Times New Roman"/>
          <w:kern w:val="26"/>
          <w:sz w:val="28"/>
          <w:szCs w:val="28"/>
        </w:rPr>
      </w:pPr>
      <w:r w:rsidRPr="00B5299E">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8C2031" w:rsidRPr="00B5299E" w:rsidRDefault="008C2031" w:rsidP="008C2031">
      <w:pPr>
        <w:jc w:val="both"/>
        <w:rPr>
          <w:rFonts w:ascii="Times New Roman" w:hAnsi="Times New Roman" w:cs="Times New Roman"/>
          <w:kern w:val="26"/>
          <w:sz w:val="28"/>
          <w:szCs w:val="28"/>
        </w:rPr>
      </w:pPr>
      <w:r w:rsidRPr="00B5299E">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8C2031" w:rsidRPr="00B5299E" w:rsidRDefault="008C2031" w:rsidP="008C2031">
      <w:pPr>
        <w:jc w:val="both"/>
        <w:rPr>
          <w:rFonts w:ascii="Times New Roman" w:hAnsi="Times New Roman" w:cs="Times New Roman"/>
          <w:kern w:val="26"/>
          <w:sz w:val="28"/>
          <w:szCs w:val="28"/>
        </w:rPr>
      </w:pPr>
      <w:r w:rsidRPr="00B5299E">
        <w:rPr>
          <w:rFonts w:ascii="Times New Roman" w:hAnsi="Times New Roman" w:cs="Times New Roman"/>
          <w:kern w:val="26"/>
          <w:sz w:val="28"/>
          <w:szCs w:val="28"/>
        </w:rPr>
        <w:t xml:space="preserve">– определение должностных лиц организации, ответственных </w:t>
      </w:r>
      <w:r w:rsidRPr="00B5299E">
        <w:rPr>
          <w:rFonts w:ascii="Times New Roman" w:hAnsi="Times New Roman" w:cs="Times New Roman"/>
          <w:sz w:val="28"/>
          <w:szCs w:val="28"/>
        </w:rPr>
        <w:t xml:space="preserve">за реализацию </w:t>
      </w:r>
      <w:proofErr w:type="spellStart"/>
      <w:r w:rsidRPr="00B5299E">
        <w:rPr>
          <w:rFonts w:ascii="Times New Roman" w:hAnsi="Times New Roman" w:cs="Times New Roman"/>
          <w:sz w:val="28"/>
          <w:szCs w:val="28"/>
        </w:rPr>
        <w:t>Антикоррупционной</w:t>
      </w:r>
      <w:proofErr w:type="spellEnd"/>
      <w:r w:rsidRPr="00B5299E">
        <w:rPr>
          <w:rFonts w:ascii="Times New Roman" w:hAnsi="Times New Roman" w:cs="Times New Roman"/>
          <w:sz w:val="28"/>
          <w:szCs w:val="28"/>
        </w:rPr>
        <w:t xml:space="preserve"> политики</w:t>
      </w:r>
      <w:r w:rsidRPr="00B5299E">
        <w:rPr>
          <w:rFonts w:ascii="Times New Roman" w:hAnsi="Times New Roman" w:cs="Times New Roman"/>
          <w:kern w:val="26"/>
          <w:sz w:val="28"/>
          <w:szCs w:val="28"/>
        </w:rPr>
        <w:t>;</w:t>
      </w:r>
    </w:p>
    <w:p w:rsidR="008C2031" w:rsidRPr="00B5299E" w:rsidRDefault="008C2031" w:rsidP="008C2031">
      <w:pPr>
        <w:jc w:val="both"/>
        <w:rPr>
          <w:rFonts w:ascii="Times New Roman" w:hAnsi="Times New Roman" w:cs="Times New Roman"/>
          <w:kern w:val="26"/>
          <w:sz w:val="28"/>
          <w:szCs w:val="28"/>
        </w:rPr>
      </w:pPr>
      <w:r w:rsidRPr="00B5299E">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B5299E">
        <w:rPr>
          <w:rFonts w:ascii="Times New Roman" w:hAnsi="Times New Roman" w:cs="Times New Roman"/>
          <w:sz w:val="28"/>
          <w:szCs w:val="28"/>
        </w:rPr>
        <w:t>Антикоррупционной</w:t>
      </w:r>
      <w:proofErr w:type="spellEnd"/>
      <w:r w:rsidRPr="00B5299E">
        <w:rPr>
          <w:rFonts w:ascii="Times New Roman" w:hAnsi="Times New Roman" w:cs="Times New Roman"/>
          <w:sz w:val="28"/>
          <w:szCs w:val="28"/>
        </w:rPr>
        <w:t xml:space="preserve"> </w:t>
      </w:r>
      <w:r w:rsidRPr="00B5299E">
        <w:rPr>
          <w:rFonts w:ascii="Times New Roman" w:hAnsi="Times New Roman" w:cs="Times New Roman"/>
          <w:kern w:val="26"/>
          <w:sz w:val="28"/>
          <w:szCs w:val="28"/>
        </w:rPr>
        <w:t>политики.</w:t>
      </w:r>
    </w:p>
    <w:p w:rsidR="008C2031" w:rsidRPr="00B51A43" w:rsidRDefault="008C2031" w:rsidP="008C2031">
      <w:pPr>
        <w:pStyle w:val="a"/>
        <w:keepNext/>
        <w:keepLines/>
        <w:numPr>
          <w:ilvl w:val="0"/>
          <w:numId w:val="2"/>
        </w:numPr>
        <w:spacing w:before="360" w:after="120"/>
        <w:ind w:left="0" w:firstLine="0"/>
        <w:jc w:val="center"/>
        <w:rPr>
          <w:b/>
        </w:rPr>
      </w:pPr>
      <w:r w:rsidRPr="00B51A43">
        <w:rPr>
          <w:b/>
        </w:rPr>
        <w:t>Термины и определения</w:t>
      </w:r>
    </w:p>
    <w:p w:rsidR="008C2031" w:rsidRDefault="008C2031" w:rsidP="008C2031">
      <w:pPr>
        <w:pStyle w:val="a"/>
        <w:numPr>
          <w:ilvl w:val="1"/>
          <w:numId w:val="2"/>
        </w:numPr>
        <w:ind w:left="0" w:firstLine="709"/>
      </w:pPr>
      <w:r w:rsidRPr="00323DEA">
        <w:t>В целях настоящ</w:t>
      </w:r>
      <w:r>
        <w:t xml:space="preserve">ей </w:t>
      </w:r>
      <w:proofErr w:type="spellStart"/>
      <w:r w:rsidRPr="005C1F41">
        <w:t>Антикоррупционн</w:t>
      </w:r>
      <w:r>
        <w:t>ой</w:t>
      </w:r>
      <w:proofErr w:type="spellEnd"/>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8C2031" w:rsidRPr="00B5299E" w:rsidRDefault="008C2031" w:rsidP="008C2031">
      <w:pPr>
        <w:jc w:val="both"/>
        <w:rPr>
          <w:rFonts w:ascii="Times New Roman" w:hAnsi="Times New Roman" w:cs="Times New Roman"/>
          <w:b/>
          <w:sz w:val="28"/>
          <w:szCs w:val="28"/>
        </w:rPr>
      </w:pPr>
      <w:proofErr w:type="spellStart"/>
      <w:r w:rsidRPr="00B5299E">
        <w:rPr>
          <w:rFonts w:ascii="Times New Roman" w:hAnsi="Times New Roman" w:cs="Times New Roman"/>
          <w:b/>
          <w:kern w:val="26"/>
          <w:sz w:val="28"/>
          <w:szCs w:val="28"/>
        </w:rPr>
        <w:t>Антикоррупционная</w:t>
      </w:r>
      <w:proofErr w:type="spellEnd"/>
      <w:r w:rsidRPr="00B5299E">
        <w:rPr>
          <w:rFonts w:ascii="Times New Roman" w:hAnsi="Times New Roman" w:cs="Times New Roman"/>
          <w:b/>
          <w:kern w:val="26"/>
          <w:sz w:val="28"/>
          <w:szCs w:val="28"/>
        </w:rPr>
        <w:t xml:space="preserve"> политик</w:t>
      </w:r>
      <w:r w:rsidRPr="00B5299E">
        <w:rPr>
          <w:rFonts w:ascii="Times New Roman" w:hAnsi="Times New Roman" w:cs="Times New Roman"/>
          <w:b/>
          <w:sz w:val="28"/>
          <w:szCs w:val="28"/>
        </w:rPr>
        <w:t>а</w:t>
      </w:r>
      <w:r w:rsidRPr="00B5299E">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C2031" w:rsidRPr="00B5299E" w:rsidRDefault="008C2031" w:rsidP="008C2031">
      <w:pPr>
        <w:jc w:val="both"/>
        <w:rPr>
          <w:rFonts w:ascii="Times New Roman" w:hAnsi="Times New Roman" w:cs="Times New Roman"/>
          <w:sz w:val="28"/>
          <w:szCs w:val="28"/>
        </w:rPr>
      </w:pPr>
      <w:proofErr w:type="spellStart"/>
      <w:r w:rsidRPr="00B5299E">
        <w:rPr>
          <w:rFonts w:ascii="Times New Roman" w:hAnsi="Times New Roman" w:cs="Times New Roman"/>
          <w:b/>
          <w:sz w:val="28"/>
          <w:szCs w:val="28"/>
        </w:rPr>
        <w:t>аффилированные</w:t>
      </w:r>
      <w:proofErr w:type="spellEnd"/>
      <w:r w:rsidRPr="00B5299E">
        <w:rPr>
          <w:rFonts w:ascii="Times New Roman" w:hAnsi="Times New Roman" w:cs="Times New Roman"/>
          <w:b/>
          <w:sz w:val="28"/>
          <w:szCs w:val="28"/>
        </w:rPr>
        <w:t xml:space="preserve"> лица - </w:t>
      </w:r>
      <w:r w:rsidRPr="00B5299E">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8C2031" w:rsidRPr="00B5299E" w:rsidRDefault="008C2031" w:rsidP="008C2031">
      <w:pPr>
        <w:jc w:val="both"/>
        <w:rPr>
          <w:rFonts w:ascii="Times New Roman" w:hAnsi="Times New Roman" w:cs="Times New Roman"/>
          <w:sz w:val="28"/>
          <w:szCs w:val="28"/>
        </w:rPr>
      </w:pPr>
      <w:proofErr w:type="gramStart"/>
      <w:r w:rsidRPr="00B5299E">
        <w:rPr>
          <w:rFonts w:ascii="Times New Roman" w:hAnsi="Times New Roman" w:cs="Times New Roman"/>
          <w:b/>
          <w:sz w:val="28"/>
          <w:szCs w:val="28"/>
        </w:rPr>
        <w:t>взятка</w:t>
      </w:r>
      <w:r w:rsidRPr="00B5299E">
        <w:rPr>
          <w:rFonts w:ascii="Times New Roman" w:hAnsi="Times New Roman" w:cs="Times New Roman"/>
          <w:sz w:val="28"/>
          <w:szCs w:val="28"/>
        </w:rPr>
        <w:t xml:space="preserve"> – получение должностным лицом, иностранным должностным лицом либо </w:t>
      </w:r>
      <w:r w:rsidRPr="00B5299E">
        <w:rPr>
          <w:rFonts w:ascii="Times New Roman" w:hAnsi="Times New Roman" w:cs="Times New Roman"/>
          <w:kern w:val="26"/>
          <w:sz w:val="28"/>
          <w:szCs w:val="28"/>
        </w:rPr>
        <w:t>должностным</w:t>
      </w:r>
      <w:r w:rsidRPr="00B5299E">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w:t>
      </w:r>
      <w:r w:rsidRPr="005D7D24">
        <w:rPr>
          <w:rFonts w:cs="Times New Roman"/>
          <w:szCs w:val="28"/>
        </w:rPr>
        <w:t xml:space="preserve"> </w:t>
      </w:r>
      <w:r w:rsidRPr="00B5299E">
        <w:rPr>
          <w:rFonts w:ascii="Times New Roman" w:hAnsi="Times New Roman" w:cs="Times New Roman"/>
          <w:sz w:val="28"/>
          <w:szCs w:val="28"/>
        </w:rPr>
        <w:t xml:space="preserve">взяткодателя или представляемых им </w:t>
      </w:r>
      <w:r w:rsidRPr="00B5299E">
        <w:rPr>
          <w:rFonts w:ascii="Times New Roman" w:hAnsi="Times New Roman" w:cs="Times New Roman"/>
          <w:sz w:val="28"/>
          <w:szCs w:val="28"/>
        </w:rPr>
        <w:lastRenderedPageBreak/>
        <w:t>лиц, если такие действия (бездействие) входят в служебные полномочия должностного лица либо если оно в</w:t>
      </w:r>
      <w:proofErr w:type="gramEnd"/>
      <w:r w:rsidRPr="00B5299E">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C2031" w:rsidRPr="00B5299E" w:rsidRDefault="008C2031" w:rsidP="008C2031">
      <w:pPr>
        <w:jc w:val="both"/>
        <w:rPr>
          <w:rFonts w:ascii="Times New Roman" w:hAnsi="Times New Roman" w:cs="Times New Roman"/>
          <w:sz w:val="28"/>
          <w:szCs w:val="28"/>
        </w:rPr>
      </w:pPr>
      <w:r w:rsidRPr="00B5299E">
        <w:rPr>
          <w:rFonts w:ascii="Times New Roman" w:hAnsi="Times New Roman" w:cs="Times New Roman"/>
          <w:b/>
          <w:sz w:val="28"/>
          <w:szCs w:val="28"/>
        </w:rPr>
        <w:t>Закон о противодействии коррупции</w:t>
      </w:r>
      <w:r w:rsidRPr="00B5299E">
        <w:rPr>
          <w:rFonts w:ascii="Times New Roman" w:hAnsi="Times New Roman" w:cs="Times New Roman"/>
          <w:sz w:val="28"/>
          <w:szCs w:val="28"/>
        </w:rPr>
        <w:t xml:space="preserve"> – Федеральный закон от 25.12.2008 № 273-ФЗ «О противодействии коррупции»;</w:t>
      </w:r>
    </w:p>
    <w:p w:rsidR="008C2031" w:rsidRPr="00B5299E" w:rsidRDefault="008C2031" w:rsidP="008C2031">
      <w:pPr>
        <w:jc w:val="both"/>
        <w:rPr>
          <w:rFonts w:ascii="Times New Roman" w:hAnsi="Times New Roman" w:cs="Times New Roman"/>
          <w:sz w:val="28"/>
          <w:szCs w:val="28"/>
        </w:rPr>
      </w:pPr>
      <w:r w:rsidRPr="00B5299E">
        <w:rPr>
          <w:rFonts w:ascii="Times New Roman" w:hAnsi="Times New Roman" w:cs="Times New Roman"/>
          <w:b/>
          <w:sz w:val="28"/>
          <w:szCs w:val="28"/>
        </w:rPr>
        <w:t>законодательство о противодействии коррупции</w:t>
      </w:r>
      <w:r w:rsidRPr="00B5299E">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C2031" w:rsidRPr="00644559" w:rsidRDefault="008C2031" w:rsidP="00B5299E">
      <w:pPr>
        <w:pStyle w:val="a4"/>
        <w:spacing w:line="276" w:lineRule="auto"/>
        <w:ind w:firstLine="0"/>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8C2031" w:rsidRPr="00B5299E" w:rsidRDefault="008C2031" w:rsidP="008C2031">
      <w:pPr>
        <w:jc w:val="both"/>
        <w:rPr>
          <w:rFonts w:ascii="Times New Roman" w:hAnsi="Times New Roman" w:cs="Times New Roman"/>
          <w:sz w:val="28"/>
          <w:szCs w:val="28"/>
        </w:rPr>
      </w:pPr>
      <w:proofErr w:type="gramStart"/>
      <w:r w:rsidRPr="00B5299E">
        <w:rPr>
          <w:rFonts w:ascii="Times New Roman" w:hAnsi="Times New Roman" w:cs="Times New Roman"/>
          <w:b/>
          <w:sz w:val="28"/>
          <w:szCs w:val="28"/>
        </w:rPr>
        <w:t>коммерческий подкуп</w:t>
      </w:r>
      <w:r w:rsidRPr="00B5299E">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B5299E">
        <w:rPr>
          <w:rFonts w:ascii="Times New Roman" w:hAnsi="Times New Roman" w:cs="Times New Roman"/>
          <w:kern w:val="26"/>
          <w:sz w:val="28"/>
          <w:szCs w:val="28"/>
        </w:rPr>
        <w:t>имущественных</w:t>
      </w:r>
      <w:r w:rsidRPr="00B5299E">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8C2031" w:rsidRPr="00B5299E" w:rsidRDefault="008C2031" w:rsidP="008C2031">
      <w:pPr>
        <w:jc w:val="both"/>
        <w:rPr>
          <w:rFonts w:ascii="Times New Roman" w:hAnsi="Times New Roman" w:cs="Times New Roman"/>
          <w:sz w:val="28"/>
          <w:szCs w:val="28"/>
        </w:rPr>
      </w:pPr>
      <w:proofErr w:type="gramStart"/>
      <w:r w:rsidRPr="00B5299E">
        <w:rPr>
          <w:rFonts w:ascii="Times New Roman" w:hAnsi="Times New Roman" w:cs="Times New Roman"/>
          <w:b/>
          <w:sz w:val="28"/>
          <w:szCs w:val="28"/>
        </w:rPr>
        <w:t>конфликт интересов</w:t>
      </w:r>
      <w:r w:rsidRPr="00B5299E">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B5299E">
        <w:rPr>
          <w:rFonts w:ascii="Times New Roman" w:hAnsi="Times New Roman" w:cs="Times New Roman"/>
          <w:kern w:val="26"/>
          <w:sz w:val="28"/>
          <w:szCs w:val="28"/>
        </w:rPr>
        <w:t>личной</w:t>
      </w:r>
      <w:r w:rsidRPr="00B5299E">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5299E">
        <w:rPr>
          <w:rFonts w:ascii="Times New Roman" w:hAnsi="Times New Roman" w:cs="Times New Roman"/>
          <w:sz w:val="28"/>
          <w:szCs w:val="28"/>
        </w:rPr>
        <w:t xml:space="preserve"> (представителем) которой он является;</w:t>
      </w:r>
    </w:p>
    <w:p w:rsidR="008C2031" w:rsidRPr="00B5299E" w:rsidRDefault="008C2031" w:rsidP="008C2031">
      <w:pPr>
        <w:jc w:val="both"/>
        <w:rPr>
          <w:rFonts w:ascii="Times New Roman" w:hAnsi="Times New Roman" w:cs="Times New Roman"/>
          <w:sz w:val="28"/>
          <w:szCs w:val="28"/>
        </w:rPr>
      </w:pPr>
      <w:r w:rsidRPr="00B5299E">
        <w:rPr>
          <w:rFonts w:ascii="Times New Roman" w:hAnsi="Times New Roman" w:cs="Times New Roman"/>
          <w:b/>
          <w:sz w:val="28"/>
          <w:szCs w:val="28"/>
        </w:rPr>
        <w:t>контрагент</w:t>
      </w:r>
      <w:r w:rsidRPr="00B5299E">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5299E">
        <w:rPr>
          <w:rFonts w:ascii="Times New Roman" w:hAnsi="Times New Roman" w:cs="Times New Roman"/>
          <w:kern w:val="26"/>
          <w:sz w:val="28"/>
          <w:szCs w:val="28"/>
        </w:rPr>
        <w:t>отношений</w:t>
      </w:r>
      <w:r w:rsidRPr="00B5299E">
        <w:rPr>
          <w:rFonts w:ascii="Times New Roman" w:hAnsi="Times New Roman" w:cs="Times New Roman"/>
          <w:sz w:val="28"/>
          <w:szCs w:val="28"/>
        </w:rPr>
        <w:t>;</w:t>
      </w:r>
    </w:p>
    <w:p w:rsidR="008C2031" w:rsidRPr="00B5299E" w:rsidRDefault="008C2031" w:rsidP="008C2031">
      <w:pPr>
        <w:jc w:val="both"/>
        <w:rPr>
          <w:rFonts w:ascii="Times New Roman" w:hAnsi="Times New Roman" w:cs="Times New Roman"/>
          <w:sz w:val="28"/>
          <w:szCs w:val="28"/>
        </w:rPr>
      </w:pPr>
      <w:proofErr w:type="gramStart"/>
      <w:r w:rsidRPr="00B5299E">
        <w:rPr>
          <w:rFonts w:ascii="Times New Roman" w:hAnsi="Times New Roman" w:cs="Times New Roman"/>
          <w:b/>
          <w:sz w:val="28"/>
          <w:szCs w:val="28"/>
        </w:rPr>
        <w:t>коррупция</w:t>
      </w:r>
      <w:r w:rsidRPr="00B5299E">
        <w:rPr>
          <w:rFonts w:ascii="Times New Roman" w:hAnsi="Times New Roman" w:cs="Times New Roman"/>
          <w:sz w:val="28"/>
          <w:szCs w:val="28"/>
        </w:rPr>
        <w:t xml:space="preserve"> – злоупотребление служебным положением, дача взятки, получение взятки, </w:t>
      </w:r>
      <w:r w:rsidRPr="00B5299E">
        <w:rPr>
          <w:rFonts w:ascii="Times New Roman" w:hAnsi="Times New Roman" w:cs="Times New Roman"/>
          <w:kern w:val="26"/>
          <w:sz w:val="28"/>
          <w:szCs w:val="28"/>
        </w:rPr>
        <w:t>злоупотребление</w:t>
      </w:r>
      <w:r w:rsidRPr="00B5299E">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299E">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B5299E" w:rsidRPr="00C72058" w:rsidRDefault="00B5299E" w:rsidP="008C2031">
      <w:pPr>
        <w:jc w:val="both"/>
        <w:rPr>
          <w:rFonts w:ascii="Times New Roman" w:hAnsi="Times New Roman" w:cs="Times New Roman"/>
          <w:sz w:val="28"/>
          <w:szCs w:val="28"/>
        </w:rPr>
      </w:pPr>
      <w:proofErr w:type="gramStart"/>
      <w:r w:rsidRPr="00C72058">
        <w:rPr>
          <w:rFonts w:ascii="Times New Roman" w:hAnsi="Times New Roman" w:cs="Times New Roman"/>
          <w:b/>
          <w:sz w:val="28"/>
          <w:szCs w:val="28"/>
        </w:rPr>
        <w:lastRenderedPageBreak/>
        <w:t>личная заинтересованность</w:t>
      </w:r>
      <w:r w:rsidRPr="00C72058">
        <w:rPr>
          <w:rFonts w:ascii="Times New Roman" w:hAnsi="Times New Roman" w:cs="Times New Roman"/>
          <w:sz w:val="28"/>
          <w:szCs w:val="28"/>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C72058">
        <w:rPr>
          <w:rFonts w:ascii="Times New Roman" w:hAnsi="Times New Roman" w:cs="Times New Roman"/>
          <w:sz w:val="28"/>
          <w:szCs w:val="28"/>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r w:rsidR="00C72058" w:rsidRPr="00C72058">
        <w:rPr>
          <w:rFonts w:ascii="Times New Roman" w:hAnsi="Times New Roman" w:cs="Times New Roman"/>
          <w:sz w:val="28"/>
          <w:szCs w:val="28"/>
        </w:rPr>
        <w:t>;</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b/>
          <w:sz w:val="28"/>
          <w:szCs w:val="28"/>
        </w:rPr>
        <w:t>организация</w:t>
      </w:r>
      <w:r w:rsidRPr="00C72058">
        <w:rPr>
          <w:rFonts w:ascii="Times New Roman" w:hAnsi="Times New Roman" w:cs="Times New Roman"/>
          <w:sz w:val="28"/>
          <w:szCs w:val="28"/>
        </w:rPr>
        <w:t xml:space="preserve"> – </w:t>
      </w:r>
      <w:r w:rsidR="00C72058">
        <w:rPr>
          <w:rFonts w:ascii="Times New Roman" w:hAnsi="Times New Roman" w:cs="Times New Roman"/>
          <w:sz w:val="28"/>
          <w:szCs w:val="28"/>
        </w:rPr>
        <w:t>бюджетное учреждение муниципальное дошкольное образовательное учреждение «Детский сад № 29»</w:t>
      </w:r>
      <w:r w:rsidRPr="00C72058">
        <w:rPr>
          <w:rFonts w:ascii="Times New Roman" w:hAnsi="Times New Roman" w:cs="Times New Roman"/>
          <w:sz w:val="28"/>
          <w:szCs w:val="28"/>
        </w:rPr>
        <w:t>;</w:t>
      </w:r>
    </w:p>
    <w:p w:rsidR="008C2031" w:rsidRPr="00E1370E" w:rsidRDefault="008C2031" w:rsidP="00C72058">
      <w:pPr>
        <w:pStyle w:val="a4"/>
        <w:spacing w:line="276" w:lineRule="auto"/>
        <w:ind w:firstLine="0"/>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szCs w:val="28"/>
        </w:rPr>
        <w:t>;</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b/>
          <w:sz w:val="28"/>
          <w:szCs w:val="28"/>
        </w:rPr>
        <w:t>план противодействия коррупции</w:t>
      </w:r>
      <w:r w:rsidRPr="00C72058">
        <w:rPr>
          <w:rFonts w:ascii="Times New Roman" w:hAnsi="Times New Roman" w:cs="Times New Roman"/>
          <w:sz w:val="28"/>
          <w:szCs w:val="28"/>
        </w:rPr>
        <w:t xml:space="preserve"> – ежегодно утверждаемый руководителем организации документ, </w:t>
      </w:r>
      <w:r w:rsidRPr="00C72058">
        <w:rPr>
          <w:rFonts w:ascii="Times New Roman" w:eastAsia="Calibri" w:hAnsi="Times New Roman" w:cs="Times New Roman"/>
          <w:sz w:val="28"/>
          <w:szCs w:val="28"/>
        </w:rPr>
        <w:t xml:space="preserve">устанавливающий перечень намечаемых к выполнению </w:t>
      </w:r>
      <w:r w:rsidRPr="00C72058">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C2031" w:rsidRPr="00C72058" w:rsidRDefault="008C2031" w:rsidP="008C2031">
      <w:pPr>
        <w:jc w:val="both"/>
        <w:rPr>
          <w:rFonts w:ascii="Times New Roman" w:hAnsi="Times New Roman" w:cs="Times New Roman"/>
          <w:b/>
          <w:sz w:val="28"/>
          <w:szCs w:val="28"/>
        </w:rPr>
      </w:pPr>
      <w:r w:rsidRPr="00C72058">
        <w:rPr>
          <w:rFonts w:ascii="Times New Roman" w:hAnsi="Times New Roman" w:cs="Times New Roman"/>
          <w:b/>
          <w:sz w:val="28"/>
          <w:szCs w:val="28"/>
        </w:rPr>
        <w:t xml:space="preserve">предупреждение коррупции </w:t>
      </w:r>
      <w:r w:rsidRPr="00C72058">
        <w:rPr>
          <w:rFonts w:ascii="Times New Roman" w:hAnsi="Times New Roman" w:cs="Times New Roman"/>
          <w:sz w:val="28"/>
          <w:szCs w:val="28"/>
        </w:rPr>
        <w:t xml:space="preserve">– деятельность организации, направленная на введение </w:t>
      </w:r>
      <w:r w:rsidRPr="00C72058">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72058">
        <w:rPr>
          <w:rFonts w:ascii="Times New Roman" w:hAnsi="Times New Roman" w:cs="Times New Roman"/>
          <w:sz w:val="28"/>
          <w:szCs w:val="28"/>
        </w:rPr>
        <w:t>недопущение коррупционных правонарушений</w:t>
      </w:r>
      <w:r w:rsidRPr="00C72058">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b/>
          <w:sz w:val="28"/>
          <w:szCs w:val="28"/>
        </w:rPr>
        <w:t>противодействие коррупции</w:t>
      </w:r>
      <w:r w:rsidRPr="00C72058">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72058">
        <w:rPr>
          <w:rFonts w:ascii="Times New Roman" w:hAnsi="Times New Roman" w:cs="Times New Roman"/>
          <w:kern w:val="26"/>
          <w:sz w:val="28"/>
          <w:szCs w:val="28"/>
        </w:rPr>
        <w:t>самоуправления</w:t>
      </w:r>
      <w:r w:rsidRPr="00C72058">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sz w:val="28"/>
          <w:szCs w:val="28"/>
        </w:rPr>
        <w:t xml:space="preserve">б) по выявлению, </w:t>
      </w:r>
      <w:r w:rsidRPr="00C72058">
        <w:rPr>
          <w:rFonts w:ascii="Times New Roman" w:hAnsi="Times New Roman" w:cs="Times New Roman"/>
          <w:kern w:val="26"/>
          <w:sz w:val="28"/>
          <w:szCs w:val="28"/>
        </w:rPr>
        <w:t>предупреждению</w:t>
      </w:r>
      <w:r w:rsidRPr="00C72058">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sz w:val="28"/>
          <w:szCs w:val="28"/>
        </w:rPr>
        <w:t xml:space="preserve">в) по минимизации и (или) </w:t>
      </w:r>
      <w:r w:rsidRPr="00C72058">
        <w:rPr>
          <w:rFonts w:ascii="Times New Roman" w:hAnsi="Times New Roman" w:cs="Times New Roman"/>
          <w:kern w:val="26"/>
          <w:sz w:val="28"/>
          <w:szCs w:val="28"/>
        </w:rPr>
        <w:t>ликвидации</w:t>
      </w:r>
      <w:r w:rsidRPr="00C72058">
        <w:rPr>
          <w:rFonts w:ascii="Times New Roman" w:hAnsi="Times New Roman" w:cs="Times New Roman"/>
          <w:sz w:val="28"/>
          <w:szCs w:val="28"/>
        </w:rPr>
        <w:t xml:space="preserve"> последствий коррупционных правонарушений.</w:t>
      </w:r>
    </w:p>
    <w:p w:rsidR="008C2031" w:rsidRPr="00C72058" w:rsidRDefault="008C2031" w:rsidP="008C2031">
      <w:pPr>
        <w:autoSpaceDE w:val="0"/>
        <w:autoSpaceDN w:val="0"/>
        <w:adjustRightInd w:val="0"/>
        <w:jc w:val="both"/>
        <w:rPr>
          <w:rFonts w:ascii="Times New Roman" w:eastAsia="Calibri" w:hAnsi="Times New Roman" w:cs="Times New Roman"/>
          <w:sz w:val="28"/>
          <w:szCs w:val="28"/>
        </w:rPr>
      </w:pPr>
      <w:r w:rsidRPr="00C72058">
        <w:rPr>
          <w:rFonts w:ascii="Times New Roman" w:eastAsia="Calibri" w:hAnsi="Times New Roman" w:cs="Times New Roman"/>
          <w:b/>
          <w:sz w:val="28"/>
          <w:szCs w:val="28"/>
        </w:rPr>
        <w:t>работник</w:t>
      </w:r>
      <w:r w:rsidRPr="00C72058">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8C2031" w:rsidRPr="00C72058" w:rsidRDefault="008C2031" w:rsidP="008C2031">
      <w:pPr>
        <w:jc w:val="both"/>
        <w:rPr>
          <w:rFonts w:ascii="Times New Roman" w:hAnsi="Times New Roman" w:cs="Times New Roman"/>
          <w:b/>
          <w:sz w:val="28"/>
          <w:szCs w:val="28"/>
        </w:rPr>
      </w:pPr>
      <w:proofErr w:type="gramStart"/>
      <w:r w:rsidRPr="00C72058">
        <w:rPr>
          <w:rFonts w:ascii="Times New Roman" w:hAnsi="Times New Roman" w:cs="Times New Roman"/>
          <w:b/>
          <w:sz w:val="28"/>
          <w:szCs w:val="28"/>
        </w:rPr>
        <w:t>руководитель организации</w:t>
      </w:r>
      <w:r w:rsidRPr="00C72058">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w:t>
      </w:r>
      <w:r w:rsidRPr="00C72058">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C2031" w:rsidRPr="00B51A43" w:rsidRDefault="008C2031" w:rsidP="008C2031">
      <w:pPr>
        <w:pStyle w:val="a"/>
        <w:keepNext/>
        <w:keepLines/>
        <w:numPr>
          <w:ilvl w:val="0"/>
          <w:numId w:val="2"/>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8C2031" w:rsidRPr="00C72058" w:rsidRDefault="008C2031" w:rsidP="008C2031">
      <w:pPr>
        <w:pStyle w:val="a"/>
        <w:numPr>
          <w:ilvl w:val="1"/>
          <w:numId w:val="2"/>
        </w:numPr>
        <w:ind w:left="0" w:firstLine="709"/>
      </w:pPr>
      <w:proofErr w:type="spellStart"/>
      <w:r w:rsidRPr="00C72058">
        <w:t>Антикоррупционная</w:t>
      </w:r>
      <w:proofErr w:type="spellEnd"/>
      <w:r w:rsidRPr="00C72058">
        <w:t xml:space="preserve"> политика организации основывается на следующих основных принципах: </w:t>
      </w:r>
    </w:p>
    <w:p w:rsidR="008C2031" w:rsidRPr="00C72058" w:rsidRDefault="008C2031" w:rsidP="008C2031">
      <w:pPr>
        <w:pStyle w:val="a"/>
        <w:numPr>
          <w:ilvl w:val="2"/>
          <w:numId w:val="2"/>
        </w:numPr>
        <w:ind w:left="0" w:firstLine="709"/>
      </w:pPr>
      <w:r w:rsidRPr="00C72058">
        <w:t xml:space="preserve">Принцип соответствия </w:t>
      </w:r>
      <w:proofErr w:type="spellStart"/>
      <w:r w:rsidRPr="00C72058">
        <w:t>Антикоррупционной</w:t>
      </w:r>
      <w:proofErr w:type="spellEnd"/>
      <w:r w:rsidRPr="00C72058">
        <w:t xml:space="preserve"> политики организации действующему законодательству и общепринятым нормам права.</w:t>
      </w:r>
    </w:p>
    <w:p w:rsidR="008C2031" w:rsidRPr="0018340F" w:rsidRDefault="008C2031" w:rsidP="008C2031">
      <w:pPr>
        <w:jc w:val="both"/>
        <w:rPr>
          <w:kern w:val="26"/>
        </w:rPr>
      </w:pPr>
      <w:r w:rsidRPr="00C72058">
        <w:rPr>
          <w:rFonts w:ascii="Times New Roman" w:hAnsi="Times New Roman" w:cs="Times New Roman"/>
          <w:kern w:val="26"/>
          <w:sz w:val="28"/>
          <w:szCs w:val="28"/>
        </w:rPr>
        <w:t xml:space="preserve">Соответствие реализуемых </w:t>
      </w:r>
      <w:proofErr w:type="spellStart"/>
      <w:r w:rsidRPr="00C72058">
        <w:rPr>
          <w:rFonts w:ascii="Times New Roman" w:hAnsi="Times New Roman" w:cs="Times New Roman"/>
          <w:kern w:val="26"/>
          <w:sz w:val="28"/>
          <w:szCs w:val="28"/>
        </w:rPr>
        <w:t>антикоррупционных</w:t>
      </w:r>
      <w:proofErr w:type="spellEnd"/>
      <w:r w:rsidRPr="00C72058">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w:t>
      </w:r>
      <w:r w:rsidRPr="0018340F">
        <w:rPr>
          <w:kern w:val="26"/>
        </w:rPr>
        <w:t xml:space="preserve"> </w:t>
      </w:r>
      <w:r w:rsidRPr="00C72058">
        <w:rPr>
          <w:rFonts w:ascii="Times New Roman" w:hAnsi="Times New Roman" w:cs="Times New Roman"/>
          <w:kern w:val="26"/>
          <w:sz w:val="28"/>
          <w:szCs w:val="28"/>
        </w:rPr>
        <w:t>законодательству о противодействии коррупции и иным нормативным правовым актам, применимым к организации.</w:t>
      </w:r>
      <w:r w:rsidRPr="0018340F">
        <w:rPr>
          <w:kern w:val="26"/>
        </w:rPr>
        <w:t xml:space="preserve"> </w:t>
      </w:r>
    </w:p>
    <w:p w:rsidR="008C2031" w:rsidRPr="00C72058" w:rsidRDefault="008C2031" w:rsidP="008C2031">
      <w:pPr>
        <w:pStyle w:val="a"/>
        <w:numPr>
          <w:ilvl w:val="2"/>
          <w:numId w:val="2"/>
        </w:numPr>
        <w:ind w:left="0" w:firstLine="709"/>
      </w:pPr>
      <w:r w:rsidRPr="00C72058">
        <w:t>Принцип личного примера руководства.</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C2031" w:rsidRPr="00C72058" w:rsidRDefault="008C2031" w:rsidP="008C2031">
      <w:pPr>
        <w:pStyle w:val="a"/>
        <w:numPr>
          <w:ilvl w:val="2"/>
          <w:numId w:val="2"/>
        </w:numPr>
        <w:ind w:left="0" w:firstLine="709"/>
      </w:pPr>
      <w:r w:rsidRPr="00C72058">
        <w:t>Принцип вовлеченности работников.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C72058">
        <w:rPr>
          <w:rFonts w:ascii="Times New Roman" w:hAnsi="Times New Roman" w:cs="Times New Roman"/>
          <w:kern w:val="26"/>
          <w:sz w:val="28"/>
          <w:szCs w:val="28"/>
        </w:rPr>
        <w:t>антикоррупционных</w:t>
      </w:r>
      <w:proofErr w:type="spellEnd"/>
      <w:r w:rsidRPr="00C72058">
        <w:rPr>
          <w:rFonts w:ascii="Times New Roman" w:hAnsi="Times New Roman" w:cs="Times New Roman"/>
          <w:kern w:val="26"/>
          <w:sz w:val="28"/>
          <w:szCs w:val="28"/>
        </w:rPr>
        <w:t xml:space="preserve"> стандартов и процедур.</w:t>
      </w:r>
    </w:p>
    <w:p w:rsidR="008C2031" w:rsidRPr="00C72058" w:rsidRDefault="008C2031" w:rsidP="008C2031">
      <w:pPr>
        <w:pStyle w:val="a"/>
        <w:numPr>
          <w:ilvl w:val="2"/>
          <w:numId w:val="2"/>
        </w:numPr>
        <w:ind w:left="0" w:firstLine="709"/>
      </w:pPr>
      <w:r w:rsidRPr="00C72058">
        <w:t xml:space="preserve">Принцип соразмерности </w:t>
      </w:r>
      <w:proofErr w:type="spellStart"/>
      <w:r w:rsidRPr="00C72058">
        <w:t>антикоррупционных</w:t>
      </w:r>
      <w:proofErr w:type="spellEnd"/>
      <w:r w:rsidRPr="00C72058">
        <w:t xml:space="preserve"> процедур риску коррупции.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C2031" w:rsidRPr="00C72058" w:rsidRDefault="008C2031" w:rsidP="008C2031">
      <w:pPr>
        <w:pStyle w:val="a"/>
        <w:numPr>
          <w:ilvl w:val="2"/>
          <w:numId w:val="2"/>
        </w:numPr>
        <w:ind w:left="0" w:firstLine="709"/>
      </w:pPr>
      <w:r w:rsidRPr="00C72058">
        <w:t xml:space="preserve">Принцип эффективности </w:t>
      </w:r>
      <w:proofErr w:type="spellStart"/>
      <w:r w:rsidRPr="00C72058">
        <w:t>антикоррупционных</w:t>
      </w:r>
      <w:proofErr w:type="spellEnd"/>
      <w:r w:rsidRPr="00C72058">
        <w:t xml:space="preserve"> процедур.</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Осуществление в организации </w:t>
      </w:r>
      <w:proofErr w:type="spellStart"/>
      <w:r w:rsidRPr="00C72058">
        <w:rPr>
          <w:rFonts w:ascii="Times New Roman" w:hAnsi="Times New Roman" w:cs="Times New Roman"/>
          <w:kern w:val="26"/>
          <w:sz w:val="28"/>
          <w:szCs w:val="28"/>
        </w:rPr>
        <w:t>антикоррупционных</w:t>
      </w:r>
      <w:proofErr w:type="spellEnd"/>
      <w:r w:rsidRPr="00C72058">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C72058">
        <w:rPr>
          <w:rFonts w:ascii="Times New Roman" w:hAnsi="Times New Roman" w:cs="Times New Roman"/>
          <w:kern w:val="26"/>
          <w:sz w:val="28"/>
          <w:szCs w:val="28"/>
        </w:rPr>
        <w:t>приносят значимый результат</w:t>
      </w:r>
      <w:proofErr w:type="gramEnd"/>
      <w:r w:rsidRPr="00C72058">
        <w:rPr>
          <w:rFonts w:ascii="Times New Roman" w:hAnsi="Times New Roman" w:cs="Times New Roman"/>
          <w:kern w:val="26"/>
          <w:sz w:val="28"/>
          <w:szCs w:val="28"/>
        </w:rPr>
        <w:t>.</w:t>
      </w:r>
    </w:p>
    <w:p w:rsidR="008C2031" w:rsidRPr="00C72058" w:rsidRDefault="008C2031" w:rsidP="008C2031">
      <w:pPr>
        <w:pStyle w:val="a"/>
        <w:numPr>
          <w:ilvl w:val="2"/>
          <w:numId w:val="2"/>
        </w:numPr>
        <w:ind w:left="0" w:firstLine="709"/>
      </w:pPr>
      <w:r w:rsidRPr="00C72058">
        <w:t>Принцип ответственности и неотвратимости наказания.</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C72058">
        <w:rPr>
          <w:rFonts w:ascii="Times New Roman" w:hAnsi="Times New Roman" w:cs="Times New Roman"/>
          <w:kern w:val="26"/>
          <w:sz w:val="28"/>
          <w:szCs w:val="28"/>
        </w:rPr>
        <w:t>Антикоррупционной</w:t>
      </w:r>
      <w:proofErr w:type="spellEnd"/>
      <w:r w:rsidRPr="00C72058">
        <w:rPr>
          <w:rFonts w:ascii="Times New Roman" w:hAnsi="Times New Roman" w:cs="Times New Roman"/>
          <w:kern w:val="26"/>
          <w:sz w:val="28"/>
          <w:szCs w:val="28"/>
        </w:rPr>
        <w:t xml:space="preserve"> политики. </w:t>
      </w:r>
    </w:p>
    <w:p w:rsidR="008C2031" w:rsidRPr="00C72058" w:rsidRDefault="008C2031" w:rsidP="008C2031">
      <w:pPr>
        <w:pStyle w:val="a"/>
        <w:numPr>
          <w:ilvl w:val="2"/>
          <w:numId w:val="2"/>
        </w:numPr>
        <w:ind w:left="0" w:firstLine="709"/>
      </w:pPr>
      <w:r w:rsidRPr="00C72058">
        <w:lastRenderedPageBreak/>
        <w:t>Принцип открытости хозяйственной и иной деятельности.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C72058">
        <w:rPr>
          <w:rFonts w:ascii="Times New Roman" w:hAnsi="Times New Roman" w:cs="Times New Roman"/>
          <w:kern w:val="26"/>
          <w:sz w:val="28"/>
          <w:szCs w:val="28"/>
        </w:rPr>
        <w:t>антикоррупционных</w:t>
      </w:r>
      <w:proofErr w:type="spellEnd"/>
      <w:r w:rsidRPr="00C72058">
        <w:rPr>
          <w:rFonts w:ascii="Times New Roman" w:hAnsi="Times New Roman" w:cs="Times New Roman"/>
          <w:kern w:val="26"/>
          <w:sz w:val="28"/>
          <w:szCs w:val="28"/>
        </w:rPr>
        <w:t xml:space="preserve"> стандартах и процедурах.</w:t>
      </w:r>
    </w:p>
    <w:p w:rsidR="008C2031" w:rsidRPr="00C72058" w:rsidRDefault="008C2031" w:rsidP="008C2031">
      <w:pPr>
        <w:pStyle w:val="a"/>
        <w:numPr>
          <w:ilvl w:val="2"/>
          <w:numId w:val="2"/>
        </w:numPr>
        <w:ind w:left="0" w:firstLine="709"/>
      </w:pPr>
      <w:r w:rsidRPr="00C72058">
        <w:t>Принцип постоянного контроля и регулярного мониторинга.</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C72058">
        <w:rPr>
          <w:rFonts w:ascii="Times New Roman" w:hAnsi="Times New Roman" w:cs="Times New Roman"/>
          <w:kern w:val="26"/>
          <w:sz w:val="28"/>
          <w:szCs w:val="28"/>
        </w:rPr>
        <w:t>антикоррупционных</w:t>
      </w:r>
      <w:proofErr w:type="spellEnd"/>
      <w:r w:rsidRPr="00C72058">
        <w:rPr>
          <w:rFonts w:ascii="Times New Roman" w:hAnsi="Times New Roman" w:cs="Times New Roman"/>
          <w:kern w:val="26"/>
          <w:sz w:val="28"/>
          <w:szCs w:val="28"/>
        </w:rPr>
        <w:t xml:space="preserve"> стандартов и процедур, а также </w:t>
      </w:r>
      <w:proofErr w:type="gramStart"/>
      <w:r w:rsidRPr="00C72058">
        <w:rPr>
          <w:rFonts w:ascii="Times New Roman" w:hAnsi="Times New Roman" w:cs="Times New Roman"/>
          <w:kern w:val="26"/>
          <w:sz w:val="28"/>
          <w:szCs w:val="28"/>
        </w:rPr>
        <w:t>контроля за</w:t>
      </w:r>
      <w:proofErr w:type="gramEnd"/>
      <w:r w:rsidRPr="00C72058">
        <w:rPr>
          <w:rFonts w:ascii="Times New Roman" w:hAnsi="Times New Roman" w:cs="Times New Roman"/>
          <w:kern w:val="26"/>
          <w:sz w:val="28"/>
          <w:szCs w:val="28"/>
        </w:rPr>
        <w:t xml:space="preserve"> их исполнением.</w:t>
      </w:r>
    </w:p>
    <w:p w:rsidR="008C2031" w:rsidRPr="00E1370E" w:rsidRDefault="008C2031" w:rsidP="008C2031">
      <w:pPr>
        <w:pStyle w:val="a"/>
        <w:keepNext/>
        <w:keepLines/>
        <w:numPr>
          <w:ilvl w:val="0"/>
          <w:numId w:val="2"/>
        </w:numPr>
        <w:spacing w:before="360" w:after="120"/>
        <w:ind w:left="0" w:firstLine="0"/>
        <w:jc w:val="center"/>
        <w:rPr>
          <w:b/>
        </w:rPr>
      </w:pPr>
      <w:bookmarkStart w:id="1" w:name="sub_4"/>
      <w:r w:rsidRPr="00E1370E">
        <w:rPr>
          <w:b/>
        </w:rPr>
        <w:t xml:space="preserve">Область применения </w:t>
      </w:r>
      <w:proofErr w:type="spellStart"/>
      <w:r w:rsidRPr="00E1370E">
        <w:rPr>
          <w:b/>
        </w:rPr>
        <w:t>Антикоррупционной</w:t>
      </w:r>
      <w:proofErr w:type="spellEnd"/>
      <w:r w:rsidRPr="00E1370E">
        <w:rPr>
          <w:b/>
        </w:rPr>
        <w:t xml:space="preserve"> политики</w:t>
      </w:r>
      <w:r w:rsidRPr="00E1370E">
        <w:rPr>
          <w:b/>
        </w:rPr>
        <w:br/>
        <w:t>и круг лиц, попадающих под ее действие</w:t>
      </w:r>
    </w:p>
    <w:bookmarkEnd w:id="1"/>
    <w:p w:rsidR="008C2031" w:rsidRPr="00B51A43" w:rsidRDefault="008C2031" w:rsidP="008C2031">
      <w:pPr>
        <w:pStyle w:val="a"/>
        <w:numPr>
          <w:ilvl w:val="1"/>
          <w:numId w:val="2"/>
        </w:numPr>
        <w:ind w:left="0" w:firstLine="709"/>
      </w:pPr>
      <w:r w:rsidRPr="00B51A43">
        <w:t xml:space="preserve">Кругом лиц, попадающих под действие </w:t>
      </w:r>
      <w:proofErr w:type="spellStart"/>
      <w:r w:rsidRPr="005C1F41">
        <w:t>Антикоррупционн</w:t>
      </w:r>
      <w:r>
        <w:t>ой</w:t>
      </w:r>
      <w:proofErr w:type="spellEnd"/>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8C2031" w:rsidRPr="00E1370E" w:rsidRDefault="008C2031" w:rsidP="008C2031">
      <w:pPr>
        <w:pStyle w:val="a"/>
        <w:keepNext/>
        <w:keepLines/>
        <w:numPr>
          <w:ilvl w:val="0"/>
          <w:numId w:val="2"/>
        </w:numPr>
        <w:spacing w:before="360" w:after="120"/>
        <w:ind w:left="0" w:firstLine="0"/>
        <w:jc w:val="center"/>
        <w:rPr>
          <w:b/>
        </w:rPr>
      </w:pPr>
      <w:bookmarkStart w:id="2" w:name="sub_5"/>
      <w:r w:rsidRPr="00E1370E">
        <w:rPr>
          <w:b/>
        </w:rPr>
        <w:t xml:space="preserve">Должностные лица организации, </w:t>
      </w:r>
      <w:r w:rsidRPr="00E1370E">
        <w:rPr>
          <w:b/>
        </w:rPr>
        <w:br/>
        <w:t xml:space="preserve">ответственные за реализацию </w:t>
      </w:r>
      <w:proofErr w:type="spellStart"/>
      <w:r w:rsidRPr="00E1370E">
        <w:rPr>
          <w:b/>
        </w:rPr>
        <w:t>Антикоррупционной</w:t>
      </w:r>
      <w:proofErr w:type="spellEnd"/>
      <w:r w:rsidRPr="00E1370E">
        <w:rPr>
          <w:b/>
        </w:rPr>
        <w:t xml:space="preserve"> политики</w:t>
      </w:r>
      <w:r>
        <w:rPr>
          <w:b/>
        </w:rPr>
        <w:t>,</w:t>
      </w:r>
      <w:r>
        <w:rPr>
          <w:b/>
        </w:rPr>
        <w:br/>
        <w:t>и формируемые коллегиальные органы организации</w:t>
      </w:r>
    </w:p>
    <w:bookmarkEnd w:id="2"/>
    <w:p w:rsidR="008C2031" w:rsidRPr="00B51A43" w:rsidRDefault="008C2031" w:rsidP="008C2031">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8C2031" w:rsidRPr="00B51A43" w:rsidRDefault="008C2031" w:rsidP="008C2031">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 xml:space="preserve">за реализацию </w:t>
      </w:r>
      <w:proofErr w:type="spellStart"/>
      <w:r w:rsidRPr="00EA6F91">
        <w:t>Антикоррупционной</w:t>
      </w:r>
      <w:proofErr w:type="spellEnd"/>
      <w:r w:rsidRPr="00EA6F91">
        <w:t xml:space="preserve"> политики</w:t>
      </w:r>
      <w:r>
        <w:t xml:space="preserve"> в пределах их полномочий</w:t>
      </w:r>
      <w:r w:rsidRPr="00B51A43">
        <w:t>.</w:t>
      </w:r>
    </w:p>
    <w:p w:rsidR="008C2031" w:rsidRPr="00C72058" w:rsidRDefault="008C2031" w:rsidP="008C2031">
      <w:pPr>
        <w:pStyle w:val="a"/>
        <w:numPr>
          <w:ilvl w:val="1"/>
          <w:numId w:val="2"/>
        </w:numPr>
        <w:ind w:left="0" w:firstLine="709"/>
      </w:pPr>
      <w:r w:rsidRPr="00C72058">
        <w:t xml:space="preserve">Основные обязанности лица (лиц), ответственных за реализацию </w:t>
      </w:r>
      <w:proofErr w:type="spellStart"/>
      <w:r w:rsidRPr="00C72058">
        <w:t>Антикоррупционной</w:t>
      </w:r>
      <w:proofErr w:type="spellEnd"/>
      <w:r w:rsidRPr="00C72058">
        <w:t xml:space="preserve"> политики: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организация проведения оценки коррупционных рисков;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w:t>
      </w:r>
      <w:r w:rsidRPr="00C72058">
        <w:rPr>
          <w:rFonts w:ascii="Times New Roman" w:hAnsi="Times New Roman" w:cs="Times New Roman"/>
          <w:kern w:val="26"/>
          <w:sz w:val="28"/>
          <w:szCs w:val="28"/>
        </w:rPr>
        <w:lastRenderedPageBreak/>
        <w:t>о случаях совершения коррупционных правонарушений работниками или иными лицами;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организация мероприятий по </w:t>
      </w:r>
      <w:proofErr w:type="spellStart"/>
      <w:r w:rsidRPr="00C72058">
        <w:rPr>
          <w:rFonts w:ascii="Times New Roman" w:hAnsi="Times New Roman" w:cs="Times New Roman"/>
          <w:kern w:val="26"/>
          <w:sz w:val="28"/>
          <w:szCs w:val="28"/>
        </w:rPr>
        <w:t>антикоррупционному</w:t>
      </w:r>
      <w:proofErr w:type="spellEnd"/>
      <w:r w:rsidRPr="00C72058">
        <w:rPr>
          <w:rFonts w:ascii="Times New Roman" w:hAnsi="Times New Roman" w:cs="Times New Roman"/>
          <w:kern w:val="26"/>
          <w:sz w:val="28"/>
          <w:szCs w:val="28"/>
        </w:rPr>
        <w:t xml:space="preserve"> просвещению работников;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индивидуальное консультирование работников;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участие в организации </w:t>
      </w:r>
      <w:proofErr w:type="spellStart"/>
      <w:r w:rsidRPr="00C72058">
        <w:rPr>
          <w:rFonts w:ascii="Times New Roman" w:hAnsi="Times New Roman" w:cs="Times New Roman"/>
          <w:kern w:val="26"/>
          <w:sz w:val="28"/>
          <w:szCs w:val="28"/>
        </w:rPr>
        <w:t>антикоррупционной</w:t>
      </w:r>
      <w:proofErr w:type="spellEnd"/>
      <w:r w:rsidRPr="00C72058">
        <w:rPr>
          <w:rFonts w:ascii="Times New Roman" w:hAnsi="Times New Roman" w:cs="Times New Roman"/>
          <w:kern w:val="26"/>
          <w:sz w:val="28"/>
          <w:szCs w:val="28"/>
        </w:rPr>
        <w:t xml:space="preserve"> пропаганды;</w:t>
      </w:r>
    </w:p>
    <w:p w:rsidR="008C2031" w:rsidRPr="00C72058" w:rsidRDefault="008C2031" w:rsidP="008C2031">
      <w:pPr>
        <w:jc w:val="both"/>
        <w:rPr>
          <w:rFonts w:ascii="Times New Roman" w:hAnsi="Times New Roman" w:cs="Times New Roman"/>
          <w:sz w:val="28"/>
          <w:szCs w:val="28"/>
        </w:rPr>
      </w:pPr>
      <w:r w:rsidRPr="00C72058">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C72058">
        <w:rPr>
          <w:rFonts w:ascii="Times New Roman" w:hAnsi="Times New Roman" w:cs="Times New Roman"/>
          <w:sz w:val="28"/>
          <w:szCs w:val="28"/>
        </w:rPr>
        <w:t xml:space="preserve"> руководителя организации</w:t>
      </w:r>
      <w:r w:rsidR="00C72058">
        <w:rPr>
          <w:rFonts w:ascii="Times New Roman" w:hAnsi="Times New Roman" w:cs="Times New Roman"/>
          <w:sz w:val="28"/>
          <w:szCs w:val="28"/>
        </w:rPr>
        <w:t>.</w:t>
      </w:r>
    </w:p>
    <w:p w:rsidR="008C2031" w:rsidRDefault="008C2031" w:rsidP="008C2031">
      <w:pPr>
        <w:pStyle w:val="a"/>
        <w:numPr>
          <w:ilvl w:val="1"/>
          <w:numId w:val="2"/>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8C2031" w:rsidRPr="0001697C" w:rsidRDefault="008C2031" w:rsidP="008C2031">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C72058" w:rsidRPr="00C72058">
        <w:rPr>
          <w:i/>
        </w:rPr>
        <w:t xml:space="preserve">приложение </w:t>
      </w:r>
      <w:r w:rsidRPr="00C72058">
        <w:rPr>
          <w:i/>
        </w:rPr>
        <w:t xml:space="preserve">к </w:t>
      </w:r>
      <w:proofErr w:type="spellStart"/>
      <w:r w:rsidRPr="00C72058">
        <w:rPr>
          <w:i/>
        </w:rPr>
        <w:t>Антикоррупционной</w:t>
      </w:r>
      <w:proofErr w:type="spellEnd"/>
      <w:r w:rsidRPr="00C72058">
        <w:rPr>
          <w:i/>
        </w:rPr>
        <w:t xml:space="preserve"> политике</w:t>
      </w:r>
      <w:r w:rsidRPr="0001697C">
        <w:t>).</w:t>
      </w:r>
    </w:p>
    <w:p w:rsidR="008C2031" w:rsidRPr="007902A2" w:rsidRDefault="008C2031" w:rsidP="008C2031">
      <w:pPr>
        <w:pStyle w:val="a"/>
        <w:keepNext/>
        <w:keepLines/>
        <w:numPr>
          <w:ilvl w:val="0"/>
          <w:numId w:val="2"/>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3"/>
    <w:p w:rsidR="008C2031" w:rsidRPr="00C72058" w:rsidRDefault="008C2031" w:rsidP="008C2031">
      <w:pPr>
        <w:pStyle w:val="a"/>
        <w:numPr>
          <w:ilvl w:val="1"/>
          <w:numId w:val="2"/>
        </w:numPr>
        <w:ind w:left="0" w:firstLine="709"/>
      </w:pPr>
      <w:r w:rsidRPr="00C72058">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руководствоваться положениями настоящей </w:t>
      </w:r>
      <w:proofErr w:type="spellStart"/>
      <w:r w:rsidRPr="00C72058">
        <w:rPr>
          <w:rFonts w:ascii="Times New Roman" w:hAnsi="Times New Roman" w:cs="Times New Roman"/>
          <w:kern w:val="26"/>
          <w:sz w:val="28"/>
          <w:szCs w:val="28"/>
        </w:rPr>
        <w:t>Антикоррупционн</w:t>
      </w:r>
      <w:r w:rsidRPr="00C72058">
        <w:rPr>
          <w:rFonts w:ascii="Times New Roman" w:hAnsi="Times New Roman" w:cs="Times New Roman"/>
          <w:sz w:val="28"/>
          <w:szCs w:val="28"/>
        </w:rPr>
        <w:t>ой</w:t>
      </w:r>
      <w:proofErr w:type="spellEnd"/>
      <w:r w:rsidRPr="00C72058">
        <w:rPr>
          <w:rFonts w:ascii="Times New Roman" w:hAnsi="Times New Roman" w:cs="Times New Roman"/>
          <w:kern w:val="26"/>
          <w:sz w:val="28"/>
          <w:szCs w:val="28"/>
        </w:rPr>
        <w:t xml:space="preserve"> политик</w:t>
      </w:r>
      <w:r w:rsidRPr="00C72058">
        <w:rPr>
          <w:rFonts w:ascii="Times New Roman" w:hAnsi="Times New Roman" w:cs="Times New Roman"/>
          <w:sz w:val="28"/>
          <w:szCs w:val="28"/>
        </w:rPr>
        <w:t xml:space="preserve">и </w:t>
      </w:r>
      <w:r w:rsidRPr="00C72058">
        <w:rPr>
          <w:rFonts w:ascii="Times New Roman" w:hAnsi="Times New Roman" w:cs="Times New Roman"/>
          <w:kern w:val="26"/>
          <w:sz w:val="28"/>
          <w:szCs w:val="28"/>
        </w:rPr>
        <w:t>и неукоснительно соблюдать ее принципы и требования;</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lastRenderedPageBreak/>
        <w:t>– воздерживаться от совершения и (или) участия в совершении коррупционных правонарушений в интересах или от имени организации;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C72058">
        <w:rPr>
          <w:rFonts w:ascii="Times New Roman" w:hAnsi="Times New Roman" w:cs="Times New Roman"/>
          <w:kern w:val="26"/>
          <w:sz w:val="28"/>
          <w:szCs w:val="28"/>
        </w:rPr>
        <w:t>Антикоррупционн</w:t>
      </w:r>
      <w:r w:rsidRPr="00C72058">
        <w:rPr>
          <w:rFonts w:ascii="Times New Roman" w:hAnsi="Times New Roman" w:cs="Times New Roman"/>
          <w:sz w:val="28"/>
          <w:szCs w:val="28"/>
        </w:rPr>
        <w:t>ой</w:t>
      </w:r>
      <w:proofErr w:type="spellEnd"/>
      <w:r w:rsidRPr="00C72058">
        <w:rPr>
          <w:rFonts w:ascii="Times New Roman" w:hAnsi="Times New Roman" w:cs="Times New Roman"/>
          <w:kern w:val="26"/>
          <w:sz w:val="28"/>
          <w:szCs w:val="28"/>
        </w:rPr>
        <w:t xml:space="preserve"> политик</w:t>
      </w:r>
      <w:r w:rsidRPr="00C72058">
        <w:rPr>
          <w:rFonts w:ascii="Times New Roman" w:hAnsi="Times New Roman" w:cs="Times New Roman"/>
          <w:sz w:val="28"/>
          <w:szCs w:val="28"/>
        </w:rPr>
        <w:t>и</w:t>
      </w:r>
      <w:r w:rsidRPr="00C72058">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C72058">
        <w:rPr>
          <w:rFonts w:ascii="Times New Roman" w:hAnsi="Times New Roman" w:cs="Times New Roman"/>
          <w:kern w:val="26"/>
          <w:sz w:val="28"/>
          <w:szCs w:val="28"/>
        </w:rPr>
        <w:t>Антикоррупционн</w:t>
      </w:r>
      <w:r w:rsidRPr="00C72058">
        <w:rPr>
          <w:rFonts w:ascii="Times New Roman" w:hAnsi="Times New Roman" w:cs="Times New Roman"/>
          <w:sz w:val="28"/>
          <w:szCs w:val="28"/>
        </w:rPr>
        <w:t>ой</w:t>
      </w:r>
      <w:proofErr w:type="spellEnd"/>
      <w:r w:rsidRPr="00C72058">
        <w:rPr>
          <w:rFonts w:ascii="Times New Roman" w:hAnsi="Times New Roman" w:cs="Times New Roman"/>
          <w:kern w:val="26"/>
          <w:sz w:val="28"/>
          <w:szCs w:val="28"/>
        </w:rPr>
        <w:t xml:space="preserve"> политик</w:t>
      </w:r>
      <w:r w:rsidRPr="00C72058">
        <w:rPr>
          <w:rFonts w:ascii="Times New Roman" w:hAnsi="Times New Roman" w:cs="Times New Roman"/>
          <w:sz w:val="28"/>
          <w:szCs w:val="28"/>
        </w:rPr>
        <w:t>и</w:t>
      </w:r>
      <w:r w:rsidRPr="00C72058">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C72058">
        <w:rPr>
          <w:rFonts w:ascii="Times New Roman" w:hAnsi="Times New Roman" w:cs="Times New Roman"/>
          <w:kern w:val="26"/>
          <w:sz w:val="28"/>
          <w:szCs w:val="28"/>
        </w:rPr>
        <w:t>Антикоррупционн</w:t>
      </w:r>
      <w:r w:rsidRPr="00C72058">
        <w:rPr>
          <w:rFonts w:ascii="Times New Roman" w:hAnsi="Times New Roman" w:cs="Times New Roman"/>
          <w:sz w:val="28"/>
          <w:szCs w:val="28"/>
        </w:rPr>
        <w:t>ой</w:t>
      </w:r>
      <w:proofErr w:type="spellEnd"/>
      <w:r w:rsidRPr="00C72058">
        <w:rPr>
          <w:rFonts w:ascii="Times New Roman" w:hAnsi="Times New Roman" w:cs="Times New Roman"/>
          <w:kern w:val="26"/>
          <w:sz w:val="28"/>
          <w:szCs w:val="28"/>
        </w:rPr>
        <w:t xml:space="preserve"> политик</w:t>
      </w:r>
      <w:r w:rsidRPr="00C72058">
        <w:rPr>
          <w:rFonts w:ascii="Times New Roman" w:hAnsi="Times New Roman" w:cs="Times New Roman"/>
          <w:sz w:val="28"/>
          <w:szCs w:val="28"/>
        </w:rPr>
        <w:t>и</w:t>
      </w:r>
      <w:r w:rsidRPr="00C72058">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8C2031" w:rsidRDefault="008C2031" w:rsidP="008C2031">
      <w:pPr>
        <w:pStyle w:val="a"/>
        <w:keepNext/>
        <w:keepLines/>
        <w:numPr>
          <w:ilvl w:val="0"/>
          <w:numId w:val="2"/>
        </w:numPr>
        <w:spacing w:before="360" w:after="120"/>
        <w:ind w:left="0" w:firstLine="0"/>
        <w:jc w:val="center"/>
        <w:rPr>
          <w:b/>
        </w:rPr>
      </w:pPr>
      <w:bookmarkStart w:id="4" w:name="sub_7"/>
      <w:r>
        <w:rPr>
          <w:b/>
        </w:rPr>
        <w:t>М</w:t>
      </w:r>
      <w:r w:rsidRPr="00B51A43">
        <w:rPr>
          <w:b/>
        </w:rPr>
        <w:t>ероприяти</w:t>
      </w:r>
      <w:r>
        <w:rPr>
          <w:b/>
        </w:rPr>
        <w:t>я</w:t>
      </w:r>
      <w:r w:rsidRPr="00B51A43">
        <w:rPr>
          <w:b/>
        </w:rPr>
        <w:t xml:space="preserve"> </w:t>
      </w:r>
      <w:r>
        <w:rPr>
          <w:b/>
        </w:rPr>
        <w:t>по предупреждению коррупции</w:t>
      </w:r>
    </w:p>
    <w:p w:rsidR="008C2031" w:rsidRDefault="008C2031" w:rsidP="008C2031">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C2031" w:rsidRPr="007902A2" w:rsidRDefault="008C2031" w:rsidP="008C2031">
      <w:pPr>
        <w:pStyle w:val="a"/>
        <w:keepNext/>
        <w:keepLines/>
        <w:numPr>
          <w:ilvl w:val="0"/>
          <w:numId w:val="2"/>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8C2031" w:rsidRPr="00B51A43" w:rsidRDefault="008C2031" w:rsidP="008C2031">
      <w:pPr>
        <w:pStyle w:val="a"/>
        <w:numPr>
          <w:ilvl w:val="1"/>
          <w:numId w:val="2"/>
        </w:numPr>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8C2031" w:rsidRPr="009846A7" w:rsidRDefault="008C2031" w:rsidP="008C2031">
      <w:pPr>
        <w:pStyle w:val="a"/>
        <w:numPr>
          <w:ilvl w:val="1"/>
          <w:numId w:val="2"/>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rsidR="00C72058" w:rsidRPr="00C72058">
        <w:rPr>
          <w:i/>
        </w:rPr>
        <w:t>приложение</w:t>
      </w:r>
      <w:r w:rsidRPr="00C72058">
        <w:rPr>
          <w:i/>
        </w:rPr>
        <w:t xml:space="preserve"> к </w:t>
      </w:r>
      <w:proofErr w:type="spellStart"/>
      <w:r w:rsidRPr="00C72058">
        <w:rPr>
          <w:i/>
        </w:rPr>
        <w:t>Антикоррупционной</w:t>
      </w:r>
      <w:proofErr w:type="spellEnd"/>
      <w:r w:rsidRPr="00C72058">
        <w:rPr>
          <w:i/>
        </w:rPr>
        <w:t xml:space="preserve"> политике</w:t>
      </w:r>
      <w:r w:rsidRPr="009846A7">
        <w:t>).</w:t>
      </w:r>
    </w:p>
    <w:p w:rsidR="008C2031" w:rsidRPr="007902A2" w:rsidRDefault="008C2031" w:rsidP="008C2031">
      <w:pPr>
        <w:pStyle w:val="a"/>
        <w:keepNext/>
        <w:keepLines/>
        <w:numPr>
          <w:ilvl w:val="0"/>
          <w:numId w:val="2"/>
        </w:numPr>
        <w:spacing w:before="360" w:after="120"/>
        <w:ind w:left="0" w:firstLine="0"/>
        <w:jc w:val="center"/>
        <w:rPr>
          <w:b/>
        </w:rPr>
      </w:pPr>
      <w:bookmarkStart w:id="7" w:name="sub_9"/>
      <w:r w:rsidRPr="007902A2">
        <w:rPr>
          <w:b/>
        </w:rPr>
        <w:t>Выявление и урегулирование конфликта интересов</w:t>
      </w:r>
    </w:p>
    <w:p w:rsidR="008C2031" w:rsidRPr="00B51A43" w:rsidRDefault="008C2031" w:rsidP="008C2031">
      <w:pPr>
        <w:pStyle w:val="a"/>
        <w:numPr>
          <w:ilvl w:val="1"/>
          <w:numId w:val="2"/>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xml:space="preserve">– индивидуальное рассмотрение и оценка </w:t>
      </w:r>
      <w:proofErr w:type="spellStart"/>
      <w:r w:rsidRPr="00C72058">
        <w:rPr>
          <w:rFonts w:ascii="Times New Roman" w:hAnsi="Times New Roman" w:cs="Times New Roman"/>
          <w:kern w:val="26"/>
          <w:sz w:val="28"/>
          <w:szCs w:val="28"/>
        </w:rPr>
        <w:t>репутационных</w:t>
      </w:r>
      <w:proofErr w:type="spellEnd"/>
      <w:r w:rsidRPr="00C72058">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lastRenderedPageBreak/>
        <w:t>– конфиденциальность процесса раскрытия сведений о конфликте интересов и процесса его урегулирования;</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8C2031" w:rsidRPr="00C72058" w:rsidRDefault="008C2031" w:rsidP="008C2031">
      <w:pPr>
        <w:jc w:val="both"/>
        <w:rPr>
          <w:rFonts w:ascii="Times New Roman" w:hAnsi="Times New Roman" w:cs="Times New Roman"/>
          <w:kern w:val="26"/>
          <w:sz w:val="28"/>
          <w:szCs w:val="28"/>
        </w:rPr>
      </w:pPr>
      <w:r w:rsidRPr="00C72058">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C2031" w:rsidRPr="008D13F2" w:rsidRDefault="00C72058" w:rsidP="008C2031">
      <w:pPr>
        <w:pStyle w:val="a"/>
        <w:numPr>
          <w:ilvl w:val="1"/>
          <w:numId w:val="2"/>
        </w:numPr>
        <w:ind w:left="0" w:firstLine="709"/>
      </w:pPr>
      <w:proofErr w:type="gramStart"/>
      <w:r w:rsidRPr="00C72058">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C72058">
        <w:t xml:space="preserve"> обеспечения государственных и муниципальных нужд.</w:t>
      </w:r>
    </w:p>
    <w:p w:rsidR="008C2031" w:rsidRPr="000A3404" w:rsidRDefault="008C2031" w:rsidP="008C2031">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C72058">
        <w:rPr>
          <w:i/>
        </w:rPr>
        <w:t>(</w:t>
      </w:r>
      <w:r w:rsidR="00C72058" w:rsidRPr="00C72058">
        <w:rPr>
          <w:i/>
        </w:rPr>
        <w:t xml:space="preserve">приложение </w:t>
      </w:r>
      <w:r w:rsidRPr="00C72058">
        <w:rPr>
          <w:i/>
        </w:rPr>
        <w:t>к</w:t>
      </w:r>
      <w:r w:rsidRPr="000A3404">
        <w:t xml:space="preserve"> </w:t>
      </w:r>
      <w:proofErr w:type="spellStart"/>
      <w:r w:rsidR="00C72058" w:rsidRPr="00C72058">
        <w:rPr>
          <w:i/>
        </w:rPr>
        <w:t>Антикоррупционной</w:t>
      </w:r>
      <w:proofErr w:type="spellEnd"/>
      <w:r w:rsidR="00C72058" w:rsidRPr="00C72058">
        <w:rPr>
          <w:i/>
        </w:rPr>
        <w:t xml:space="preserve"> политике</w:t>
      </w:r>
      <w:r w:rsidRPr="000A3404">
        <w:t>).</w:t>
      </w:r>
    </w:p>
    <w:p w:rsidR="008C2031" w:rsidRPr="004E5CFB" w:rsidRDefault="008C2031" w:rsidP="008C2031">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8C2031" w:rsidRPr="008D13F2" w:rsidRDefault="008C2031" w:rsidP="008C2031">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8C2031" w:rsidRPr="007902A2" w:rsidRDefault="008C2031" w:rsidP="008C2031">
      <w:pPr>
        <w:pStyle w:val="a"/>
        <w:keepNext/>
        <w:keepLines/>
        <w:numPr>
          <w:ilvl w:val="0"/>
          <w:numId w:val="2"/>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8C2031" w:rsidRPr="00A16E64" w:rsidRDefault="008C2031" w:rsidP="008C2031">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8C2031" w:rsidRPr="000331EC" w:rsidRDefault="008C2031" w:rsidP="008C2031">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w:t>
      </w:r>
      <w:r w:rsidRPr="00A16E64">
        <w:lastRenderedPageBreak/>
        <w:t>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rsidR="00C72058" w:rsidRPr="00C72058">
        <w:rPr>
          <w:i/>
        </w:rPr>
        <w:t>приложение к</w:t>
      </w:r>
      <w:r w:rsidR="00C72058">
        <w:t xml:space="preserve"> </w:t>
      </w:r>
      <w:proofErr w:type="spellStart"/>
      <w:r w:rsidR="00C72058" w:rsidRPr="00C72058">
        <w:rPr>
          <w:i/>
        </w:rPr>
        <w:t>Антикоррупционной</w:t>
      </w:r>
      <w:proofErr w:type="spellEnd"/>
      <w:r w:rsidR="00C72058" w:rsidRPr="00C72058">
        <w:rPr>
          <w:i/>
        </w:rPr>
        <w:t xml:space="preserve"> политике</w:t>
      </w:r>
      <w:r w:rsidRPr="000331EC">
        <w:t>).</w:t>
      </w:r>
    </w:p>
    <w:p w:rsidR="008C2031" w:rsidRPr="00473DC6" w:rsidRDefault="008C2031" w:rsidP="008C2031">
      <w:pPr>
        <w:pStyle w:val="a"/>
        <w:keepNext/>
        <w:keepLines/>
        <w:numPr>
          <w:ilvl w:val="0"/>
          <w:numId w:val="2"/>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8C2031" w:rsidRDefault="008C2031" w:rsidP="008C2031">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8C2031" w:rsidRDefault="008C2031" w:rsidP="008C2031">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w:t>
      </w:r>
      <w:proofErr w:type="spellStart"/>
      <w:r w:rsidRPr="00B51A43">
        <w:t>антикоррупционных</w:t>
      </w:r>
      <w:proofErr w:type="spellEnd"/>
      <w:r w:rsidRPr="00B51A43">
        <w:t xml:space="preserve"> инициативах. </w:t>
      </w:r>
    </w:p>
    <w:p w:rsidR="008C2031" w:rsidRDefault="008C2031" w:rsidP="008C2031">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8C2031" w:rsidRDefault="008C2031" w:rsidP="008C2031">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8C2031" w:rsidRPr="006B4407" w:rsidRDefault="008C2031" w:rsidP="008C2031">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w:t>
      </w:r>
      <w:r w:rsidR="00C72058">
        <w:t xml:space="preserve">ии </w:t>
      </w:r>
      <w:proofErr w:type="spellStart"/>
      <w:r w:rsidR="00C72058">
        <w:t>антикоррупционных</w:t>
      </w:r>
      <w:proofErr w:type="spellEnd"/>
      <w:r w:rsidR="00C72058">
        <w:t xml:space="preserve"> стандартов (</w:t>
      </w:r>
      <w:proofErr w:type="spellStart"/>
      <w:r w:rsidR="00C72058">
        <w:t>антикоррупционная</w:t>
      </w:r>
      <w:proofErr w:type="spellEnd"/>
      <w:r w:rsidR="00C72058">
        <w:t xml:space="preserve"> оговорка</w:t>
      </w:r>
      <w:r w:rsidRPr="006B4407">
        <w:t>).</w:t>
      </w:r>
    </w:p>
    <w:p w:rsidR="008C2031" w:rsidRPr="00B51A43" w:rsidRDefault="008C2031" w:rsidP="008C2031">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8C2031" w:rsidRPr="00B51A43" w:rsidRDefault="008C2031" w:rsidP="008C2031">
      <w:pPr>
        <w:pStyle w:val="a"/>
        <w:keepNext/>
        <w:keepLines/>
        <w:numPr>
          <w:ilvl w:val="0"/>
          <w:numId w:val="2"/>
        </w:numPr>
        <w:spacing w:before="360" w:after="120"/>
        <w:ind w:left="0" w:firstLine="0"/>
        <w:jc w:val="center"/>
        <w:rPr>
          <w:b/>
        </w:rPr>
      </w:pPr>
      <w:r w:rsidRPr="00B51A43">
        <w:rPr>
          <w:b/>
        </w:rPr>
        <w:t>Оценка коррупционных рисков</w:t>
      </w:r>
      <w:r>
        <w:rPr>
          <w:b/>
        </w:rPr>
        <w:t xml:space="preserve"> организации</w:t>
      </w:r>
    </w:p>
    <w:p w:rsidR="008C2031" w:rsidRDefault="008C2031" w:rsidP="008C2031">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8C2031" w:rsidRDefault="008C2031" w:rsidP="008C2031">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8C2031" w:rsidRDefault="008C2031" w:rsidP="008C2031">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8C2031" w:rsidRDefault="008C2031" w:rsidP="008C2031">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xml:space="preserve">, при реализации которых наиболее высока вероятность </w:t>
      </w:r>
      <w:r w:rsidRPr="00B51A43">
        <w:lastRenderedPageBreak/>
        <w:t>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8C2031" w:rsidRPr="00B51A43" w:rsidRDefault="008C2031" w:rsidP="008C2031">
      <w:pPr>
        <w:pStyle w:val="a"/>
        <w:numPr>
          <w:ilvl w:val="1"/>
          <w:numId w:val="2"/>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8C2031" w:rsidRPr="007902A2" w:rsidRDefault="008C2031" w:rsidP="008C2031">
      <w:pPr>
        <w:pStyle w:val="a"/>
        <w:keepNext/>
        <w:keepLines/>
        <w:numPr>
          <w:ilvl w:val="0"/>
          <w:numId w:val="2"/>
        </w:numPr>
        <w:spacing w:before="360" w:after="120"/>
        <w:ind w:left="0" w:firstLine="0"/>
        <w:jc w:val="center"/>
        <w:rPr>
          <w:b/>
        </w:rPr>
      </w:pPr>
      <w:bookmarkStart w:id="9" w:name="sub_12"/>
      <w:proofErr w:type="spellStart"/>
      <w:r>
        <w:rPr>
          <w:b/>
        </w:rPr>
        <w:t>Антикоррупционное</w:t>
      </w:r>
      <w:proofErr w:type="spellEnd"/>
      <w:r>
        <w:rPr>
          <w:b/>
        </w:rPr>
        <w:t xml:space="preserve"> просвещение </w:t>
      </w:r>
      <w:r w:rsidRPr="007902A2">
        <w:rPr>
          <w:b/>
        </w:rPr>
        <w:t xml:space="preserve">работников </w:t>
      </w:r>
    </w:p>
    <w:bookmarkEnd w:id="9"/>
    <w:p w:rsidR="008C2031" w:rsidRDefault="008C2031" w:rsidP="008C2031">
      <w:pPr>
        <w:pStyle w:val="a"/>
        <w:numPr>
          <w:ilvl w:val="1"/>
          <w:numId w:val="2"/>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8C2031" w:rsidRPr="00706978" w:rsidRDefault="008C2031" w:rsidP="008C2031">
      <w:pPr>
        <w:pStyle w:val="a"/>
        <w:numPr>
          <w:ilvl w:val="1"/>
          <w:numId w:val="2"/>
        </w:numPr>
        <w:tabs>
          <w:tab w:val="clear" w:pos="567"/>
          <w:tab w:val="clear" w:pos="1276"/>
          <w:tab w:val="left" w:pos="1418"/>
        </w:tabs>
        <w:ind w:left="0" w:firstLine="709"/>
        <w:rPr>
          <w:rFonts w:eastAsia="Calibr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w:t>
      </w:r>
      <w:proofErr w:type="spellStart"/>
      <w:r w:rsidRPr="00EA6F91">
        <w:t>Антикоррупционной</w:t>
      </w:r>
      <w:proofErr w:type="spellEnd"/>
      <w:r w:rsidRPr="00EA6F91">
        <w:t xml:space="preserve"> политики</w:t>
      </w:r>
      <w:r>
        <w:t>.</w:t>
      </w:r>
    </w:p>
    <w:p w:rsidR="008C2031" w:rsidRDefault="008C2031" w:rsidP="008C2031">
      <w:pPr>
        <w:pStyle w:val="a"/>
        <w:numPr>
          <w:ilvl w:val="1"/>
          <w:numId w:val="2"/>
        </w:numPr>
        <w:tabs>
          <w:tab w:val="clear" w:pos="567"/>
          <w:tab w:val="clear" w:pos="1276"/>
          <w:tab w:val="left" w:pos="1418"/>
        </w:tabs>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8C2031" w:rsidRPr="00B51A43" w:rsidRDefault="008C2031" w:rsidP="008C2031">
      <w:pPr>
        <w:pStyle w:val="a"/>
        <w:numPr>
          <w:ilvl w:val="1"/>
          <w:numId w:val="2"/>
        </w:numPr>
        <w:tabs>
          <w:tab w:val="clear" w:pos="567"/>
          <w:tab w:val="clear" w:pos="1276"/>
          <w:tab w:val="left" w:pos="1418"/>
        </w:tabs>
        <w:ind w:left="0" w:firstLine="709"/>
      </w:pPr>
      <w:proofErr w:type="spellStart"/>
      <w:r>
        <w:t>Антикоррупционное</w:t>
      </w:r>
      <w:proofErr w:type="spellEnd"/>
      <w:r>
        <w:t xml:space="preserve"> к</w:t>
      </w:r>
      <w:r w:rsidRPr="00B51A43">
        <w:t xml:space="preserve">онсультирование осуществляется в индивидуальном порядке лицами, ответственными за реализацию </w:t>
      </w:r>
      <w:proofErr w:type="spellStart"/>
      <w:r w:rsidRPr="00EA6F91">
        <w:t>Антикоррупционной</w:t>
      </w:r>
      <w:proofErr w:type="spellEnd"/>
      <w:r w:rsidRPr="00EA6F91">
        <w:t xml:space="preserve">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8C2031" w:rsidRPr="007902A2" w:rsidRDefault="008C2031" w:rsidP="008C2031">
      <w:pPr>
        <w:pStyle w:val="a"/>
        <w:keepNext/>
        <w:keepLines/>
        <w:numPr>
          <w:ilvl w:val="0"/>
          <w:numId w:val="2"/>
        </w:numPr>
        <w:spacing w:before="360" w:after="120"/>
        <w:ind w:left="0" w:firstLine="0"/>
        <w:jc w:val="center"/>
        <w:rPr>
          <w:b/>
        </w:rPr>
      </w:pPr>
      <w:bookmarkStart w:id="10" w:name="sub_13"/>
      <w:r w:rsidRPr="007902A2">
        <w:rPr>
          <w:b/>
        </w:rPr>
        <w:t>Внутренний контроль и аудит</w:t>
      </w:r>
    </w:p>
    <w:bookmarkEnd w:id="10"/>
    <w:p w:rsidR="008C2031" w:rsidRDefault="008C2031" w:rsidP="008C2031">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8C2031" w:rsidRPr="00C04D88" w:rsidRDefault="008C2031" w:rsidP="008C2031">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C2031" w:rsidRDefault="008C2031" w:rsidP="008C2031">
      <w:pPr>
        <w:pStyle w:val="a"/>
        <w:numPr>
          <w:ilvl w:val="1"/>
          <w:numId w:val="2"/>
        </w:numPr>
        <w:tabs>
          <w:tab w:val="clear" w:pos="567"/>
          <w:tab w:val="clear" w:pos="1276"/>
          <w:tab w:val="left" w:pos="1418"/>
        </w:tabs>
        <w:ind w:left="0" w:firstLine="709"/>
        <w:rPr>
          <w:bCs/>
        </w:rPr>
      </w:pPr>
      <w:r>
        <w:rPr>
          <w:bCs/>
        </w:rPr>
        <w:t xml:space="preserve">Требования </w:t>
      </w:r>
      <w:proofErr w:type="spellStart"/>
      <w:r>
        <w:rPr>
          <w:bCs/>
        </w:rPr>
        <w:t>Антикоррупционной</w:t>
      </w:r>
      <w:proofErr w:type="spellEnd"/>
      <w:r>
        <w:rPr>
          <w:bCs/>
        </w:rPr>
        <w:t xml:space="preserve">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lastRenderedPageBreak/>
        <w:t>– контроль документирования операций хозяйственной деятельности организации;</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8C2031" w:rsidRPr="00B51A43" w:rsidRDefault="008C2031" w:rsidP="008C2031">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8C2031" w:rsidRPr="00B51A43" w:rsidRDefault="008C2031" w:rsidP="008C2031">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оплата услуг, характер которых не определен либо вызывает сомнения;</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B49AF">
        <w:rPr>
          <w:rFonts w:ascii="Times New Roman" w:hAnsi="Times New Roman" w:cs="Times New Roman"/>
          <w:kern w:val="26"/>
          <w:sz w:val="28"/>
          <w:szCs w:val="28"/>
        </w:rPr>
        <w:t>аффилированных</w:t>
      </w:r>
      <w:proofErr w:type="spellEnd"/>
      <w:r w:rsidRPr="003B49AF">
        <w:rPr>
          <w:rFonts w:ascii="Times New Roman" w:hAnsi="Times New Roman" w:cs="Times New Roman"/>
          <w:kern w:val="26"/>
          <w:sz w:val="28"/>
          <w:szCs w:val="28"/>
        </w:rPr>
        <w:t xml:space="preserve"> лиц и контрагентов;</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3B49AF">
        <w:rPr>
          <w:rFonts w:ascii="Times New Roman" w:hAnsi="Times New Roman" w:cs="Times New Roman"/>
          <w:kern w:val="26"/>
          <w:sz w:val="28"/>
          <w:szCs w:val="28"/>
        </w:rPr>
        <w:t>рыночных</w:t>
      </w:r>
      <w:proofErr w:type="gramEnd"/>
      <w:r w:rsidRPr="003B49AF">
        <w:rPr>
          <w:rFonts w:ascii="Times New Roman" w:hAnsi="Times New Roman" w:cs="Times New Roman"/>
          <w:kern w:val="26"/>
          <w:sz w:val="28"/>
          <w:szCs w:val="28"/>
        </w:rPr>
        <w:t>;</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сомнительные платежи наличными деньгами.</w:t>
      </w:r>
    </w:p>
    <w:p w:rsidR="008C2031" w:rsidRPr="007902A2" w:rsidRDefault="008C2031" w:rsidP="008C2031">
      <w:pPr>
        <w:pStyle w:val="a"/>
        <w:keepNext/>
        <w:keepLines/>
        <w:numPr>
          <w:ilvl w:val="0"/>
          <w:numId w:val="2"/>
        </w:numPr>
        <w:spacing w:before="360" w:after="120"/>
        <w:ind w:left="0" w:firstLine="0"/>
        <w:jc w:val="center"/>
        <w:rPr>
          <w:b/>
        </w:rPr>
      </w:pPr>
      <w:bookmarkStart w:id="11"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1"/>
    <w:p w:rsidR="008C2031" w:rsidRPr="00BD3ED0" w:rsidRDefault="008C2031" w:rsidP="008C2031">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proofErr w:type="gramStart"/>
      <w:r w:rsidRPr="00BD3ED0">
        <w:rPr>
          <w:bCs/>
        </w:rPr>
        <w:t>организации</w:t>
      </w:r>
      <w:proofErr w:type="gramEnd"/>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8C2031" w:rsidRPr="00BD3ED0" w:rsidRDefault="008C2031" w:rsidP="008C2031">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8C2031" w:rsidRPr="00BD3ED0" w:rsidRDefault="008C2031" w:rsidP="008C2031">
      <w:pPr>
        <w:pStyle w:val="a"/>
        <w:numPr>
          <w:ilvl w:val="1"/>
          <w:numId w:val="2"/>
        </w:numPr>
        <w:tabs>
          <w:tab w:val="clear" w:pos="567"/>
          <w:tab w:val="clear" w:pos="1276"/>
          <w:tab w:val="left" w:pos="1418"/>
        </w:tabs>
        <w:ind w:left="0" w:firstLine="709"/>
        <w:rPr>
          <w:bCs/>
        </w:rPr>
      </w:pPr>
      <w:proofErr w:type="gramStart"/>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roofErr w:type="gramEnd"/>
    </w:p>
    <w:p w:rsidR="008C2031" w:rsidRPr="003B49AF" w:rsidRDefault="008C2031" w:rsidP="008C2031">
      <w:pPr>
        <w:pStyle w:val="a"/>
        <w:numPr>
          <w:ilvl w:val="1"/>
          <w:numId w:val="2"/>
        </w:numPr>
        <w:tabs>
          <w:tab w:val="clear" w:pos="567"/>
          <w:tab w:val="clear" w:pos="1276"/>
          <w:tab w:val="left" w:pos="1418"/>
        </w:tabs>
        <w:ind w:left="0" w:firstLine="709"/>
        <w:rPr>
          <w:bCs/>
        </w:rPr>
      </w:pPr>
      <w:r w:rsidRPr="003B49AF">
        <w:rPr>
          <w:bCs/>
        </w:rPr>
        <w:lastRenderedPageBreak/>
        <w:t>Сотрудничество с контрольно – надзорными и правоохранительными органами также осуществляется в форме:</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8C2031" w:rsidRPr="003B49AF" w:rsidRDefault="008C2031" w:rsidP="008C2031">
      <w:pPr>
        <w:jc w:val="both"/>
        <w:rPr>
          <w:rFonts w:ascii="Times New Roman" w:hAnsi="Times New Roman" w:cs="Times New Roman"/>
          <w:kern w:val="26"/>
          <w:sz w:val="28"/>
          <w:szCs w:val="28"/>
        </w:rPr>
      </w:pPr>
      <w:r w:rsidRPr="003B49AF">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C2031" w:rsidRPr="003B49AF" w:rsidRDefault="008C2031" w:rsidP="008C2031">
      <w:pPr>
        <w:pStyle w:val="a"/>
        <w:numPr>
          <w:ilvl w:val="1"/>
          <w:numId w:val="2"/>
        </w:numPr>
        <w:tabs>
          <w:tab w:val="clear" w:pos="567"/>
          <w:tab w:val="clear" w:pos="1276"/>
          <w:tab w:val="left" w:pos="1418"/>
        </w:tabs>
        <w:ind w:left="0" w:firstLine="709"/>
        <w:rPr>
          <w:bCs/>
        </w:rPr>
      </w:pPr>
      <w:r w:rsidRPr="003B49AF">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C2031" w:rsidRPr="003B49AF" w:rsidRDefault="008C2031" w:rsidP="008C2031">
      <w:pPr>
        <w:pStyle w:val="a"/>
        <w:numPr>
          <w:ilvl w:val="1"/>
          <w:numId w:val="2"/>
        </w:numPr>
        <w:tabs>
          <w:tab w:val="clear" w:pos="567"/>
          <w:tab w:val="clear" w:pos="1276"/>
          <w:tab w:val="left" w:pos="1418"/>
        </w:tabs>
        <w:ind w:left="0" w:firstLine="709"/>
        <w:rPr>
          <w:bCs/>
        </w:rPr>
      </w:pPr>
      <w:r w:rsidRPr="003B49AF">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8C2031" w:rsidRPr="007902A2" w:rsidRDefault="008C2031" w:rsidP="008C2031">
      <w:pPr>
        <w:pStyle w:val="a"/>
        <w:keepNext/>
        <w:keepLines/>
        <w:numPr>
          <w:ilvl w:val="0"/>
          <w:numId w:val="2"/>
        </w:numPr>
        <w:spacing w:before="360" w:after="120"/>
        <w:ind w:left="0" w:firstLine="0"/>
        <w:jc w:val="center"/>
        <w:rPr>
          <w:b/>
        </w:rPr>
      </w:pPr>
      <w:bookmarkStart w:id="12" w:name="sub_16"/>
      <w:r w:rsidRPr="007902A2">
        <w:rPr>
          <w:b/>
        </w:rPr>
        <w:t xml:space="preserve">Ответственность </w:t>
      </w:r>
      <w:r>
        <w:rPr>
          <w:b/>
        </w:rPr>
        <w:t>работников</w:t>
      </w:r>
      <w:r w:rsidRPr="007902A2">
        <w:rPr>
          <w:b/>
        </w:rPr>
        <w:t xml:space="preserve"> за несоблюдение требований </w:t>
      </w:r>
      <w:proofErr w:type="spellStart"/>
      <w:r w:rsidRPr="007902A2">
        <w:rPr>
          <w:b/>
        </w:rPr>
        <w:t>антикоррупционной</w:t>
      </w:r>
      <w:proofErr w:type="spellEnd"/>
      <w:r w:rsidRPr="007902A2">
        <w:rPr>
          <w:b/>
        </w:rPr>
        <w:t xml:space="preserve"> политики</w:t>
      </w:r>
    </w:p>
    <w:bookmarkEnd w:id="12"/>
    <w:p w:rsidR="008C2031" w:rsidRDefault="008C2031" w:rsidP="008C2031">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8C2031" w:rsidRPr="00BD3ED0" w:rsidRDefault="008C2031" w:rsidP="008C2031">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 xml:space="preserve">ий настоящей </w:t>
      </w:r>
      <w:proofErr w:type="spellStart"/>
      <w:r>
        <w:rPr>
          <w:bCs/>
        </w:rPr>
        <w:t>Антикоррупционной</w:t>
      </w:r>
      <w:proofErr w:type="spellEnd"/>
      <w:r>
        <w:rPr>
          <w:bCs/>
        </w:rPr>
        <w:t xml:space="preserve"> п</w:t>
      </w:r>
      <w:r w:rsidRPr="00BD3ED0">
        <w:rPr>
          <w:bCs/>
        </w:rPr>
        <w:t>олитики.</w:t>
      </w:r>
    </w:p>
    <w:p w:rsidR="008C2031" w:rsidRPr="003B49AF" w:rsidRDefault="008C2031" w:rsidP="003B49AF">
      <w:pPr>
        <w:pStyle w:val="a"/>
        <w:keepNext/>
        <w:keepLines/>
        <w:numPr>
          <w:ilvl w:val="0"/>
          <w:numId w:val="2"/>
        </w:numPr>
        <w:spacing w:before="360" w:after="120"/>
        <w:ind w:left="0" w:firstLine="0"/>
        <w:jc w:val="center"/>
        <w:rPr>
          <w:b/>
        </w:rPr>
      </w:pPr>
      <w:bookmarkStart w:id="13" w:name="sub_17"/>
      <w:r w:rsidRPr="007902A2">
        <w:rPr>
          <w:b/>
        </w:rPr>
        <w:t xml:space="preserve">Порядок </w:t>
      </w:r>
      <w:r w:rsidR="003B49AF">
        <w:rPr>
          <w:b/>
        </w:rPr>
        <w:t xml:space="preserve">пересмотра и внесения изменений                                                                        </w:t>
      </w:r>
      <w:r w:rsidR="003B49AF" w:rsidRPr="003B49AF">
        <w:rPr>
          <w:b/>
        </w:rPr>
        <w:t xml:space="preserve"> </w:t>
      </w:r>
      <w:r w:rsidRPr="003B49AF">
        <w:rPr>
          <w:b/>
        </w:rPr>
        <w:t xml:space="preserve">в </w:t>
      </w:r>
      <w:proofErr w:type="spellStart"/>
      <w:r w:rsidRPr="003B49AF">
        <w:rPr>
          <w:b/>
        </w:rPr>
        <w:t>Антикоррупционную</w:t>
      </w:r>
      <w:proofErr w:type="spellEnd"/>
      <w:r w:rsidRPr="003B49AF">
        <w:rPr>
          <w:b/>
        </w:rPr>
        <w:t xml:space="preserve"> политику</w:t>
      </w:r>
    </w:p>
    <w:bookmarkEnd w:id="13"/>
    <w:p w:rsidR="008C2031" w:rsidRDefault="008C2031" w:rsidP="008C2031">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 xml:space="preserve">ции </w:t>
      </w:r>
      <w:proofErr w:type="spellStart"/>
      <w:r>
        <w:rPr>
          <w:bCs/>
        </w:rPr>
        <w:t>Антикоррупционной</w:t>
      </w:r>
      <w:proofErr w:type="spellEnd"/>
      <w:r>
        <w:rPr>
          <w:bCs/>
        </w:rPr>
        <w:t xml:space="preserve"> политики.</w:t>
      </w:r>
    </w:p>
    <w:p w:rsidR="008C2031" w:rsidRPr="00C64181" w:rsidRDefault="008C2031" w:rsidP="008C2031">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w:t>
      </w:r>
      <w:proofErr w:type="spellStart"/>
      <w:r w:rsidRPr="00EA6F91">
        <w:t>Антикоррупционной</w:t>
      </w:r>
      <w:proofErr w:type="spellEnd"/>
      <w:r w:rsidRPr="00EA6F91">
        <w:t xml:space="preserve">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w:t>
      </w:r>
      <w:proofErr w:type="spellStart"/>
      <w:r w:rsidRPr="00C64181">
        <w:rPr>
          <w:bCs/>
        </w:rPr>
        <w:t>Антикоррупционн</w:t>
      </w:r>
      <w:r>
        <w:rPr>
          <w:bCs/>
        </w:rPr>
        <w:t>ую</w:t>
      </w:r>
      <w:proofErr w:type="spellEnd"/>
      <w:r w:rsidRPr="00C64181">
        <w:rPr>
          <w:bCs/>
        </w:rPr>
        <w:t xml:space="preserve"> </w:t>
      </w:r>
      <w:r>
        <w:rPr>
          <w:bCs/>
        </w:rPr>
        <w:t>п</w:t>
      </w:r>
      <w:r w:rsidRPr="00C64181">
        <w:rPr>
          <w:bCs/>
        </w:rPr>
        <w:t>олитику могут быть внесены изменения и дополнения.</w:t>
      </w:r>
    </w:p>
    <w:p w:rsidR="008C2031" w:rsidRDefault="008C2031" w:rsidP="008C2031">
      <w:pPr>
        <w:pStyle w:val="a"/>
        <w:numPr>
          <w:ilvl w:val="1"/>
          <w:numId w:val="2"/>
        </w:numPr>
        <w:tabs>
          <w:tab w:val="clear" w:pos="567"/>
          <w:tab w:val="clear" w:pos="1276"/>
          <w:tab w:val="left" w:pos="1418"/>
        </w:tabs>
        <w:ind w:left="0" w:firstLine="709"/>
        <w:rPr>
          <w:bCs/>
        </w:rPr>
      </w:pPr>
      <w:r w:rsidRPr="00C64181">
        <w:rPr>
          <w:bCs/>
        </w:rPr>
        <w:t xml:space="preserve">Пересмотр принятой </w:t>
      </w:r>
      <w:proofErr w:type="spellStart"/>
      <w:r w:rsidRPr="00C64181">
        <w:rPr>
          <w:bCs/>
        </w:rPr>
        <w:t>Антикоррупционной</w:t>
      </w:r>
      <w:proofErr w:type="spellEnd"/>
      <w:r w:rsidRPr="00C64181">
        <w:rPr>
          <w:bCs/>
        </w:rPr>
        <w:t xml:space="preserve">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083BED" w:rsidRDefault="00083BED"/>
    <w:sectPr w:rsidR="00083BED" w:rsidSect="003B49AF">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8C2031"/>
    <w:rsid w:val="00083BED"/>
    <w:rsid w:val="00130736"/>
    <w:rsid w:val="00145529"/>
    <w:rsid w:val="00172B56"/>
    <w:rsid w:val="003B49AF"/>
    <w:rsid w:val="005A24B4"/>
    <w:rsid w:val="008C2031"/>
    <w:rsid w:val="00A86ED0"/>
    <w:rsid w:val="00B5299E"/>
    <w:rsid w:val="00C72058"/>
    <w:rsid w:val="00CA0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0D1A"/>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8C2031"/>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4"/>
    <w:rsid w:val="008C2031"/>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8C2031"/>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6">
    <w:name w:val="Гипертекстовая ссылка"/>
    <w:uiPriority w:val="99"/>
    <w:rsid w:val="008C2031"/>
    <w:rPr>
      <w:b/>
      <w:bCs/>
      <w:color w:val="106BBE"/>
    </w:rPr>
  </w:style>
  <w:style w:type="paragraph" w:styleId="a7">
    <w:name w:val="No Spacing"/>
    <w:uiPriority w:val="1"/>
    <w:qFormat/>
    <w:rsid w:val="00B5299E"/>
    <w:pPr>
      <w:spacing w:after="0" w:line="240" w:lineRule="auto"/>
    </w:pPr>
  </w:style>
  <w:style w:type="paragraph" w:styleId="a8">
    <w:name w:val="Balloon Text"/>
    <w:basedOn w:val="a0"/>
    <w:link w:val="a9"/>
    <w:uiPriority w:val="99"/>
    <w:semiHidden/>
    <w:unhideWhenUsed/>
    <w:rsid w:val="0014552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5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2016-09-13T10:06:00Z</cp:lastPrinted>
  <dcterms:created xsi:type="dcterms:W3CDTF">2016-09-14T06:55:00Z</dcterms:created>
  <dcterms:modified xsi:type="dcterms:W3CDTF">2016-09-14T06:55:00Z</dcterms:modified>
</cp:coreProperties>
</file>