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7C" w:rsidRPr="006814F7" w:rsidRDefault="00780F7C" w:rsidP="00780F7C">
      <w:pPr>
        <w:pStyle w:val="a7"/>
        <w:jc w:val="right"/>
        <w:rPr>
          <w:b/>
          <w:i/>
          <w:sz w:val="26"/>
          <w:szCs w:val="26"/>
        </w:rPr>
      </w:pPr>
      <w:r w:rsidRPr="006814F7">
        <w:rPr>
          <w:b/>
          <w:i/>
          <w:sz w:val="26"/>
          <w:szCs w:val="26"/>
        </w:rPr>
        <w:t xml:space="preserve">Приложение № </w:t>
      </w:r>
      <w:r>
        <w:rPr>
          <w:b/>
          <w:i/>
          <w:sz w:val="26"/>
          <w:szCs w:val="26"/>
        </w:rPr>
        <w:t>4</w:t>
      </w:r>
      <w:r w:rsidRPr="006814F7">
        <w:rPr>
          <w:b/>
          <w:i/>
          <w:sz w:val="26"/>
          <w:szCs w:val="26"/>
        </w:rPr>
        <w:t xml:space="preserve"> </w:t>
      </w:r>
    </w:p>
    <w:p w:rsidR="00780F7C" w:rsidRPr="006814F7" w:rsidRDefault="00780F7C" w:rsidP="00780F7C">
      <w:pPr>
        <w:pStyle w:val="a7"/>
        <w:jc w:val="right"/>
        <w:rPr>
          <w:rFonts w:ascii="Arial" w:hAnsi="Arial" w:cs="Arial"/>
          <w:b/>
          <w:i/>
          <w:sz w:val="26"/>
          <w:szCs w:val="26"/>
        </w:rPr>
      </w:pPr>
      <w:r w:rsidRPr="006814F7">
        <w:rPr>
          <w:b/>
          <w:i/>
          <w:sz w:val="26"/>
          <w:szCs w:val="26"/>
        </w:rPr>
        <w:t>к Антикоррупционной политики</w:t>
      </w:r>
    </w:p>
    <w:p w:rsidR="00780F7C" w:rsidRPr="00780F7C" w:rsidRDefault="00780F7C" w:rsidP="00780F7C">
      <w:pPr>
        <w:pStyle w:val="a5"/>
        <w:shd w:val="clear" w:color="auto" w:fill="FFFFFF"/>
        <w:tabs>
          <w:tab w:val="left" w:pos="7080"/>
        </w:tabs>
        <w:spacing w:before="0" w:beforeAutospacing="0" w:after="0" w:afterAutospacing="0" w:line="300" w:lineRule="atLeast"/>
        <w:jc w:val="right"/>
        <w:rPr>
          <w:b/>
          <w:color w:val="000000"/>
          <w:sz w:val="20"/>
          <w:szCs w:val="20"/>
        </w:rPr>
      </w:pP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ab/>
      </w:r>
      <w:r w:rsidRPr="00780F7C">
        <w:rPr>
          <w:rStyle w:val="a6"/>
          <w:b w:val="0"/>
          <w:i/>
          <w:color w:val="000000"/>
        </w:rPr>
        <w:t>утверждено приказом № 01-19/87-1 от 25.08.2015г</w:t>
      </w:r>
      <w:r w:rsidRPr="00780F7C">
        <w:rPr>
          <w:rStyle w:val="a6"/>
          <w:b w:val="0"/>
          <w:color w:val="000000"/>
        </w:rPr>
        <w:t>.</w:t>
      </w:r>
    </w:p>
    <w:p w:rsidR="001F0228" w:rsidRPr="00603C7F" w:rsidRDefault="001F0228" w:rsidP="001F0228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780F7C" w:rsidRDefault="001F0228" w:rsidP="001F0228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32"/>
          <w:szCs w:val="32"/>
        </w:rPr>
      </w:pPr>
      <w:r w:rsidRPr="00780F7C">
        <w:rPr>
          <w:rFonts w:cs="Times New Roman"/>
          <w:b/>
          <w:kern w:val="26"/>
          <w:sz w:val="32"/>
          <w:szCs w:val="32"/>
        </w:rPr>
        <w:t xml:space="preserve">Регламент </w:t>
      </w:r>
    </w:p>
    <w:p w:rsidR="00780F7C" w:rsidRDefault="001F0228" w:rsidP="001F0228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32"/>
          <w:szCs w:val="32"/>
        </w:rPr>
      </w:pPr>
      <w:r w:rsidRPr="00780F7C">
        <w:rPr>
          <w:rFonts w:cs="Times New Roman"/>
          <w:b/>
          <w:kern w:val="26"/>
          <w:sz w:val="32"/>
          <w:szCs w:val="32"/>
        </w:rPr>
        <w:t xml:space="preserve">обмена подарками и знаками делового гостеприимства </w:t>
      </w:r>
    </w:p>
    <w:p w:rsidR="001F0228" w:rsidRPr="00780F7C" w:rsidRDefault="001F0228" w:rsidP="001F0228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32"/>
          <w:szCs w:val="32"/>
        </w:rPr>
      </w:pPr>
      <w:r w:rsidRPr="00780F7C">
        <w:rPr>
          <w:rFonts w:cs="Times New Roman"/>
          <w:b/>
          <w:kern w:val="26"/>
          <w:sz w:val="32"/>
          <w:szCs w:val="32"/>
        </w:rPr>
        <w:t>в</w:t>
      </w:r>
      <w:r w:rsidR="00780F7C" w:rsidRPr="00780F7C">
        <w:rPr>
          <w:rFonts w:cs="Times New Roman"/>
          <w:b/>
          <w:sz w:val="24"/>
          <w:szCs w:val="24"/>
        </w:rPr>
        <w:t xml:space="preserve"> </w:t>
      </w:r>
      <w:r w:rsidR="00780F7C">
        <w:rPr>
          <w:rFonts w:cs="Times New Roman"/>
          <w:b/>
          <w:sz w:val="32"/>
          <w:szCs w:val="32"/>
        </w:rPr>
        <w:t>МДОУ «Детский сад № 29</w:t>
      </w:r>
      <w:r w:rsidR="00780F7C" w:rsidRPr="00780F7C">
        <w:rPr>
          <w:rFonts w:cs="Times New Roman"/>
          <w:b/>
          <w:sz w:val="32"/>
          <w:szCs w:val="32"/>
        </w:rPr>
        <w:t>»</w:t>
      </w:r>
    </w:p>
    <w:p w:rsidR="001F0228" w:rsidRPr="00780F7C" w:rsidRDefault="001F0228" w:rsidP="001F0228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6"/>
          <w:szCs w:val="26"/>
        </w:rPr>
      </w:pPr>
      <w:r w:rsidRPr="00780F7C">
        <w:rPr>
          <w:b/>
          <w:sz w:val="26"/>
          <w:szCs w:val="26"/>
        </w:rPr>
        <w:t>Общие положения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proofErr w:type="gramStart"/>
      <w:r w:rsidRPr="00780F7C">
        <w:rPr>
          <w:sz w:val="26"/>
          <w:szCs w:val="26"/>
        </w:rPr>
        <w:t>Настоящий Регламент обмена деловыми подарками и знаками делового гостеп</w:t>
      </w:r>
      <w:r w:rsidR="00780F7C" w:rsidRPr="00780F7C">
        <w:rPr>
          <w:sz w:val="26"/>
          <w:szCs w:val="26"/>
        </w:rPr>
        <w:t xml:space="preserve">риимства МДОУ «Детский сад № </w:t>
      </w:r>
      <w:r w:rsidRPr="00780F7C">
        <w:rPr>
          <w:sz w:val="26"/>
          <w:szCs w:val="26"/>
        </w:rPr>
        <w:t>»</w:t>
      </w:r>
      <w:r w:rsidR="00780F7C" w:rsidRPr="00780F7C">
        <w:rPr>
          <w:sz w:val="26"/>
          <w:szCs w:val="26"/>
        </w:rPr>
        <w:t>29</w:t>
      </w:r>
      <w:r w:rsidRPr="00780F7C">
        <w:rPr>
          <w:sz w:val="26"/>
          <w:szCs w:val="26"/>
        </w:rPr>
        <w:t xml:space="preserve"> (далее – Рег</w:t>
      </w:r>
      <w:r w:rsidR="00780F7C" w:rsidRPr="00780F7C">
        <w:rPr>
          <w:sz w:val="26"/>
          <w:szCs w:val="26"/>
        </w:rPr>
        <w:t>ламент</w:t>
      </w:r>
      <w:r w:rsidR="00780F7C">
        <w:rPr>
          <w:sz w:val="26"/>
          <w:szCs w:val="26"/>
        </w:rPr>
        <w:t>) разработан в соответствии с</w:t>
      </w:r>
      <w:r w:rsidR="00780F7C" w:rsidRPr="00780F7C">
        <w:rPr>
          <w:sz w:val="26"/>
          <w:szCs w:val="26"/>
        </w:rPr>
        <w:t xml:space="preserve"> Федеральным законом от 25.12.2008 №273-ФЗ </w:t>
      </w:r>
      <w:r w:rsidR="00780F7C">
        <w:rPr>
          <w:sz w:val="26"/>
          <w:szCs w:val="26"/>
        </w:rPr>
        <w:t>«О противодействии коррупции», А</w:t>
      </w:r>
      <w:r w:rsidR="00780F7C" w:rsidRPr="00780F7C">
        <w:rPr>
          <w:sz w:val="26"/>
          <w:szCs w:val="26"/>
        </w:rPr>
        <w:t xml:space="preserve">нтикоррупционной политикой </w:t>
      </w:r>
      <w:r w:rsidR="00780F7C">
        <w:rPr>
          <w:sz w:val="26"/>
          <w:szCs w:val="26"/>
        </w:rPr>
        <w:t>МДОУ «Детский сад № 29»</w:t>
      </w:r>
      <w:r w:rsidR="00780F7C" w:rsidRPr="00780F7C">
        <w:rPr>
          <w:sz w:val="26"/>
          <w:szCs w:val="26"/>
        </w:rPr>
        <w:t xml:space="preserve"> </w:t>
      </w:r>
      <w:r w:rsidR="00780F7C">
        <w:rPr>
          <w:sz w:val="26"/>
          <w:szCs w:val="26"/>
        </w:rPr>
        <w:t xml:space="preserve">(далее-МДОУ), </w:t>
      </w:r>
      <w:r w:rsidR="00780F7C" w:rsidRPr="00780F7C">
        <w:rPr>
          <w:sz w:val="26"/>
          <w:szCs w:val="26"/>
        </w:rPr>
        <w:t xml:space="preserve"> Кодексом этики и служебного поведения работников </w:t>
      </w:r>
      <w:r w:rsidR="00780F7C">
        <w:rPr>
          <w:sz w:val="26"/>
          <w:szCs w:val="26"/>
        </w:rPr>
        <w:t xml:space="preserve">МДОУ </w:t>
      </w:r>
      <w:r w:rsidR="00780F7C" w:rsidRPr="00780F7C">
        <w:rPr>
          <w:sz w:val="26"/>
          <w:szCs w:val="26"/>
        </w:rPr>
        <w:t xml:space="preserve">и определяют единые для всех работников </w:t>
      </w:r>
      <w:r w:rsidR="00780F7C">
        <w:rPr>
          <w:sz w:val="26"/>
          <w:szCs w:val="26"/>
        </w:rPr>
        <w:t>М</w:t>
      </w:r>
      <w:r w:rsidR="00780F7C" w:rsidRPr="00780F7C">
        <w:rPr>
          <w:sz w:val="26"/>
          <w:szCs w:val="26"/>
        </w:rPr>
        <w:t>ДОУ требования к дарению и принятию деловых подарков.</w:t>
      </w:r>
      <w:r w:rsidR="00780F7C">
        <w:rPr>
          <w:sz w:val="26"/>
          <w:szCs w:val="26"/>
        </w:rPr>
        <w:t xml:space="preserve"> </w:t>
      </w:r>
      <w:proofErr w:type="gramEnd"/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Целями Регл</w:t>
      </w:r>
      <w:r w:rsidR="00780F7C" w:rsidRPr="00780F7C">
        <w:rPr>
          <w:sz w:val="26"/>
          <w:szCs w:val="26"/>
        </w:rPr>
        <w:t>амента</w:t>
      </w:r>
      <w:r w:rsidRPr="00780F7C">
        <w:rPr>
          <w:sz w:val="26"/>
          <w:szCs w:val="26"/>
        </w:rPr>
        <w:t xml:space="preserve"> являются: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При употреблении в настоящем Регл</w:t>
      </w:r>
      <w:r w:rsidR="00780F7C">
        <w:rPr>
          <w:sz w:val="26"/>
          <w:szCs w:val="26"/>
        </w:rPr>
        <w:t>аменте</w:t>
      </w:r>
      <w:r w:rsidRPr="00780F7C">
        <w:rPr>
          <w:sz w:val="26"/>
          <w:szCs w:val="26"/>
        </w:rPr>
        <w:t xml:space="preserve">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</w:t>
      </w:r>
      <w:r w:rsidR="00780F7C">
        <w:rPr>
          <w:sz w:val="26"/>
          <w:szCs w:val="26"/>
        </w:rPr>
        <w:t>амента</w:t>
      </w:r>
      <w:r w:rsidRPr="00780F7C">
        <w:rPr>
          <w:sz w:val="26"/>
          <w:szCs w:val="26"/>
        </w:rPr>
        <w:t xml:space="preserve"> применимы к ним равным образом.</w:t>
      </w:r>
    </w:p>
    <w:p w:rsidR="001F0228" w:rsidRPr="00780F7C" w:rsidRDefault="001F0228" w:rsidP="001F0228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  <w:sz w:val="26"/>
          <w:szCs w:val="26"/>
        </w:rPr>
      </w:pPr>
      <w:r w:rsidRPr="00780F7C">
        <w:rPr>
          <w:b/>
          <w:sz w:val="26"/>
          <w:szCs w:val="26"/>
        </w:rPr>
        <w:t>Правила обмена деловыми подарками и знаками делового гостеприимства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</w:t>
      </w:r>
      <w:r w:rsidR="00780F7C">
        <w:rPr>
          <w:sz w:val="26"/>
          <w:szCs w:val="26"/>
        </w:rPr>
        <w:t>ментом</w:t>
      </w:r>
      <w:r w:rsidRPr="00780F7C">
        <w:rPr>
          <w:sz w:val="26"/>
          <w:szCs w:val="26"/>
        </w:rPr>
        <w:t>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780F7C">
        <w:rPr>
          <w:sz w:val="26"/>
          <w:szCs w:val="26"/>
        </w:rPr>
        <w:t>о(</w:t>
      </w:r>
      <w:proofErr w:type="gramEnd"/>
      <w:r w:rsidRPr="00780F7C">
        <w:rPr>
          <w:sz w:val="26"/>
          <w:szCs w:val="26"/>
        </w:rPr>
        <w:t>ее) деловых суждений и решений.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lastRenderedPageBreak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Подарки и услуги не должны ставить под сомнение имидж или деловую репутацию организации или ее работника.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780F7C">
        <w:rPr>
          <w:sz w:val="26"/>
          <w:szCs w:val="26"/>
        </w:rPr>
        <w:t>вознаграждение</w:t>
      </w:r>
      <w:proofErr w:type="gramEnd"/>
      <w:r w:rsidRPr="00780F7C">
        <w:rPr>
          <w:sz w:val="26"/>
          <w:szCs w:val="26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F0228" w:rsidRPr="00780F7C" w:rsidRDefault="001F0228" w:rsidP="001F0228">
      <w:pPr>
        <w:spacing w:line="276" w:lineRule="auto"/>
        <w:jc w:val="both"/>
        <w:rPr>
          <w:rFonts w:cs="Times New Roman"/>
          <w:kern w:val="26"/>
          <w:sz w:val="26"/>
          <w:szCs w:val="26"/>
        </w:rPr>
      </w:pPr>
      <w:r w:rsidRPr="00780F7C">
        <w:rPr>
          <w:rFonts w:cs="Times New Roman"/>
          <w:kern w:val="26"/>
          <w:sz w:val="26"/>
          <w:szCs w:val="26"/>
        </w:rPr>
        <w:t>– в случае</w:t>
      </w:r>
      <w:proofErr w:type="gramStart"/>
      <w:r w:rsidRPr="00780F7C">
        <w:rPr>
          <w:rFonts w:cs="Times New Roman"/>
          <w:kern w:val="26"/>
          <w:sz w:val="26"/>
          <w:szCs w:val="26"/>
        </w:rPr>
        <w:t>,</w:t>
      </w:r>
      <w:proofErr w:type="gramEnd"/>
      <w:r w:rsidRPr="00780F7C">
        <w:rPr>
          <w:rFonts w:cs="Times New Roman"/>
          <w:kern w:val="26"/>
          <w:sz w:val="26"/>
          <w:szCs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0228" w:rsidRPr="00780F7C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F0228" w:rsidRPr="00780F7C" w:rsidRDefault="001F0228" w:rsidP="001F0228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6"/>
          <w:szCs w:val="26"/>
        </w:rPr>
      </w:pPr>
      <w:r w:rsidRPr="00780F7C">
        <w:rPr>
          <w:b/>
          <w:sz w:val="26"/>
          <w:szCs w:val="26"/>
        </w:rPr>
        <w:t>Область применения</w:t>
      </w:r>
    </w:p>
    <w:p w:rsidR="001F0228" w:rsidRPr="00780F7C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6"/>
          <w:szCs w:val="26"/>
        </w:rPr>
      </w:pPr>
      <w:r w:rsidRPr="00780F7C">
        <w:rPr>
          <w:sz w:val="26"/>
          <w:szCs w:val="26"/>
        </w:rPr>
        <w:t>Настоящий Рег</w:t>
      </w:r>
      <w:r w:rsidR="00780F7C">
        <w:rPr>
          <w:sz w:val="26"/>
          <w:szCs w:val="26"/>
        </w:rPr>
        <w:t>ламент</w:t>
      </w:r>
      <w:r w:rsidRPr="00780F7C">
        <w:rPr>
          <w:sz w:val="26"/>
          <w:szCs w:val="26"/>
        </w:rPr>
        <w:t xml:space="preserve">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8656A" w:rsidRPr="00780F7C" w:rsidRDefault="0078656A">
      <w:pPr>
        <w:rPr>
          <w:sz w:val="26"/>
          <w:szCs w:val="26"/>
        </w:rPr>
      </w:pPr>
      <w:bookmarkStart w:id="0" w:name="_GoBack"/>
      <w:bookmarkEnd w:id="0"/>
    </w:p>
    <w:sectPr w:rsidR="0078656A" w:rsidRPr="00780F7C" w:rsidSect="002E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F1E0D"/>
    <w:multiLevelType w:val="multilevel"/>
    <w:tmpl w:val="082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28"/>
    <w:rsid w:val="001F0228"/>
    <w:rsid w:val="002E5DC1"/>
    <w:rsid w:val="00780F7C"/>
    <w:rsid w:val="0078656A"/>
    <w:rsid w:val="008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2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F022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F022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780F7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780F7C"/>
    <w:rPr>
      <w:b/>
      <w:bCs/>
    </w:rPr>
  </w:style>
  <w:style w:type="paragraph" w:styleId="a7">
    <w:name w:val="No Spacing"/>
    <w:uiPriority w:val="1"/>
    <w:qFormat/>
    <w:rsid w:val="00780F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2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F022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F022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</cp:lastModifiedBy>
  <cp:revision>3</cp:revision>
  <dcterms:created xsi:type="dcterms:W3CDTF">2016-04-22T10:16:00Z</dcterms:created>
  <dcterms:modified xsi:type="dcterms:W3CDTF">2016-09-22T12:36:00Z</dcterms:modified>
</cp:coreProperties>
</file>