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61" w:rsidRP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0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9D420D" w:rsidRP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0D">
        <w:rPr>
          <w:rFonts w:ascii="Times New Roman" w:hAnsi="Times New Roman" w:cs="Times New Roman"/>
          <w:b/>
          <w:sz w:val="24"/>
          <w:szCs w:val="24"/>
        </w:rPr>
        <w:t>«ДЕТСКИЙ САД № 29»</w:t>
      </w:r>
    </w:p>
    <w:p w:rsidR="009D420D" w:rsidRDefault="009D420D"/>
    <w:p w:rsidR="009D420D" w:rsidRPr="009D420D" w:rsidRDefault="009D42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20D" w:rsidRPr="009D420D" w:rsidTr="009D420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420D" w:rsidRPr="009D420D" w:rsidRDefault="009D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20D" w:rsidRPr="009D420D" w:rsidRDefault="009D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на педагогическом совете</w:t>
            </w:r>
          </w:p>
          <w:p w:rsidR="009D420D" w:rsidRPr="009D420D" w:rsidRDefault="009D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 от 31.08.2023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420D" w:rsidRPr="009D420D" w:rsidRDefault="009D420D" w:rsidP="009D42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D420D" w:rsidRPr="009D420D" w:rsidRDefault="009D420D" w:rsidP="009D42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МДОУ «Детский сад № 29»</w:t>
            </w:r>
          </w:p>
          <w:p w:rsidR="009D420D" w:rsidRPr="009D420D" w:rsidRDefault="009D420D" w:rsidP="009D42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  Молчанова Ю.А.</w:t>
            </w:r>
          </w:p>
          <w:p w:rsidR="009D420D" w:rsidRPr="009D420D" w:rsidRDefault="009D420D" w:rsidP="009D42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0D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02-02/55 от 31.08.2023 г</w:t>
            </w:r>
          </w:p>
        </w:tc>
      </w:tr>
    </w:tbl>
    <w:p w:rsidR="009D420D" w:rsidRDefault="009D420D">
      <w:pPr>
        <w:rPr>
          <w:rFonts w:ascii="Times New Roman" w:hAnsi="Times New Roman" w:cs="Times New Roman"/>
          <w:sz w:val="24"/>
          <w:szCs w:val="24"/>
        </w:rPr>
      </w:pPr>
    </w:p>
    <w:p w:rsidR="009D420D" w:rsidRDefault="009D420D">
      <w:pPr>
        <w:rPr>
          <w:rFonts w:ascii="Times New Roman" w:hAnsi="Times New Roman" w:cs="Times New Roman"/>
          <w:sz w:val="24"/>
          <w:szCs w:val="24"/>
        </w:rPr>
      </w:pPr>
    </w:p>
    <w:p w:rsidR="009D420D" w:rsidRDefault="009D420D">
      <w:pPr>
        <w:rPr>
          <w:rFonts w:ascii="Times New Roman" w:hAnsi="Times New Roman" w:cs="Times New Roman"/>
          <w:sz w:val="24"/>
          <w:szCs w:val="24"/>
        </w:rPr>
      </w:pPr>
    </w:p>
    <w:p w:rsidR="009D420D" w:rsidRDefault="009D420D">
      <w:pPr>
        <w:rPr>
          <w:rFonts w:ascii="Times New Roman" w:hAnsi="Times New Roman" w:cs="Times New Roman"/>
          <w:sz w:val="24"/>
          <w:szCs w:val="24"/>
        </w:rPr>
      </w:pPr>
    </w:p>
    <w:p w:rsidR="009D420D" w:rsidRP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420D">
        <w:rPr>
          <w:rFonts w:ascii="Times New Roman" w:hAnsi="Times New Roman" w:cs="Times New Roman"/>
          <w:b/>
          <w:sz w:val="44"/>
          <w:szCs w:val="44"/>
        </w:rPr>
        <w:t>Дополнительная общеобразовательная</w:t>
      </w:r>
    </w:p>
    <w:p w:rsidR="009D420D" w:rsidRP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Pr="009D420D">
        <w:rPr>
          <w:rFonts w:ascii="Times New Roman" w:hAnsi="Times New Roman" w:cs="Times New Roman"/>
          <w:b/>
          <w:sz w:val="44"/>
          <w:szCs w:val="44"/>
        </w:rPr>
        <w:t>бщеразвивающая программа</w:t>
      </w:r>
    </w:p>
    <w:p w:rsidR="009D420D" w:rsidRP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420D">
        <w:rPr>
          <w:rFonts w:ascii="Times New Roman" w:hAnsi="Times New Roman" w:cs="Times New Roman"/>
          <w:b/>
          <w:sz w:val="44"/>
          <w:szCs w:val="44"/>
        </w:rPr>
        <w:t>«Шахматы для дошколят»</w:t>
      </w:r>
    </w:p>
    <w:p w:rsidR="009D420D" w:rsidRDefault="009D420D">
      <w:pPr>
        <w:rPr>
          <w:rFonts w:ascii="Times New Roman" w:hAnsi="Times New Roman" w:cs="Times New Roman"/>
          <w:sz w:val="24"/>
          <w:szCs w:val="24"/>
        </w:rPr>
      </w:pPr>
    </w:p>
    <w:p w:rsidR="009D420D" w:rsidRP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0D">
        <w:rPr>
          <w:rFonts w:ascii="Times New Roman" w:hAnsi="Times New Roman" w:cs="Times New Roman"/>
          <w:b/>
          <w:sz w:val="28"/>
          <w:szCs w:val="28"/>
        </w:rPr>
        <w:t>Возраст обучающихся: 5-7 лет</w:t>
      </w:r>
    </w:p>
    <w:p w:rsidR="009D420D" w:rsidRP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0D">
        <w:rPr>
          <w:rFonts w:ascii="Times New Roman" w:hAnsi="Times New Roman" w:cs="Times New Roman"/>
          <w:b/>
          <w:sz w:val="28"/>
          <w:szCs w:val="28"/>
        </w:rPr>
        <w:t>Срок реализации: 8 месяцев</w:t>
      </w: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0D">
        <w:rPr>
          <w:rFonts w:ascii="Times New Roman" w:hAnsi="Times New Roman" w:cs="Times New Roman"/>
          <w:b/>
          <w:sz w:val="28"/>
          <w:szCs w:val="28"/>
        </w:rPr>
        <w:t>Направленность: естественнонаучная</w:t>
      </w: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Кравченко Елена Владимировна,</w:t>
      </w: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20D" w:rsidRDefault="009D420D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Ярославль, 2023 г</w:t>
      </w:r>
    </w:p>
    <w:p w:rsidR="004A4932" w:rsidRPr="004A4932" w:rsidRDefault="004A4932" w:rsidP="004A4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49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4A4932" w:rsidRPr="004A4932" w:rsidRDefault="004A4932" w:rsidP="004A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099"/>
      </w:tblGrid>
      <w:tr w:rsidR="004A4932" w:rsidRPr="004A4932" w:rsidTr="00CB13BF">
        <w:trPr>
          <w:trHeight w:val="576"/>
        </w:trPr>
        <w:tc>
          <w:tcPr>
            <w:tcW w:w="8790" w:type="dxa"/>
          </w:tcPr>
          <w:p w:rsidR="004A4932" w:rsidRPr="004A4932" w:rsidRDefault="004A4932" w:rsidP="004A4932">
            <w:pPr>
              <w:widowControl w:val="0"/>
              <w:numPr>
                <w:ilvl w:val="0"/>
                <w:numId w:val="1"/>
              </w:numPr>
              <w:tabs>
                <w:tab w:val="left" w:pos="449"/>
              </w:tabs>
              <w:autoSpaceDE w:val="0"/>
              <w:autoSpaceDN w:val="0"/>
              <w:spacing w:before="1"/>
              <w:ind w:right="34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4A4932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Пояснительная записка…………………………………………........</w:t>
            </w:r>
          </w:p>
        </w:tc>
        <w:tc>
          <w:tcPr>
            <w:tcW w:w="1099" w:type="dxa"/>
          </w:tcPr>
          <w:p w:rsidR="004A4932" w:rsidRPr="004A4932" w:rsidRDefault="004A4932" w:rsidP="004A493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4932" w:rsidRPr="004A4932" w:rsidTr="00CB13BF">
        <w:tc>
          <w:tcPr>
            <w:tcW w:w="8790" w:type="dxa"/>
          </w:tcPr>
          <w:p w:rsidR="004A4932" w:rsidRPr="004A4932" w:rsidRDefault="004A4932" w:rsidP="004A493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318"/>
                <w:tab w:val="left" w:pos="4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4A4932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Учебный план и календарно-тематический график …………….</w:t>
            </w:r>
          </w:p>
        </w:tc>
        <w:tc>
          <w:tcPr>
            <w:tcW w:w="1099" w:type="dxa"/>
          </w:tcPr>
          <w:p w:rsidR="004A4932" w:rsidRPr="005F07B8" w:rsidRDefault="005F07B8" w:rsidP="004A4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A4932" w:rsidRPr="004A4932" w:rsidTr="00CB13BF">
        <w:tc>
          <w:tcPr>
            <w:tcW w:w="8790" w:type="dxa"/>
          </w:tcPr>
          <w:p w:rsidR="004A4932" w:rsidRPr="004A4932" w:rsidRDefault="004A4932" w:rsidP="004A4932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A4932" w:rsidRPr="005F07B8" w:rsidRDefault="004A4932" w:rsidP="004A4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932" w:rsidRPr="004A4932" w:rsidTr="00CB13BF">
        <w:tc>
          <w:tcPr>
            <w:tcW w:w="8790" w:type="dxa"/>
          </w:tcPr>
          <w:p w:rsidR="004A4932" w:rsidRPr="004A4932" w:rsidRDefault="004A4932" w:rsidP="004A4932">
            <w:pPr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hanging="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A4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образовательной программы………………………..</w:t>
            </w:r>
          </w:p>
          <w:p w:rsidR="004A4932" w:rsidRPr="004A4932" w:rsidRDefault="004A4932" w:rsidP="004A4932">
            <w:pPr>
              <w:tabs>
                <w:tab w:val="left" w:pos="318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A4932" w:rsidRPr="005F07B8" w:rsidRDefault="005F07B8" w:rsidP="004A4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A4932" w:rsidRPr="004A4932" w:rsidTr="00CB13BF">
        <w:tc>
          <w:tcPr>
            <w:tcW w:w="8790" w:type="dxa"/>
          </w:tcPr>
          <w:p w:rsidR="004A4932" w:rsidRPr="004A4932" w:rsidRDefault="004A4932" w:rsidP="004A4932">
            <w:pPr>
              <w:numPr>
                <w:ilvl w:val="0"/>
                <w:numId w:val="1"/>
              </w:numPr>
              <w:tabs>
                <w:tab w:val="left" w:pos="34"/>
                <w:tab w:val="left" w:pos="460"/>
              </w:tabs>
              <w:ind w:left="34" w:hanging="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3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Ожидаемые результаты освоения</w:t>
            </w:r>
            <w:r w:rsidRPr="004A4932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eastAsia="ru-RU"/>
              </w:rPr>
              <w:t xml:space="preserve"> </w:t>
            </w:r>
            <w:r w:rsidRPr="004A493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программы …………………..</w:t>
            </w:r>
          </w:p>
          <w:p w:rsidR="004A4932" w:rsidRPr="004A4932" w:rsidRDefault="004A4932" w:rsidP="004A4932">
            <w:pPr>
              <w:tabs>
                <w:tab w:val="left" w:pos="318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A4932" w:rsidRPr="005F07B8" w:rsidRDefault="004A4932" w:rsidP="005F0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07B8"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4932" w:rsidRPr="004A4932" w:rsidTr="00CB13BF">
        <w:tc>
          <w:tcPr>
            <w:tcW w:w="8790" w:type="dxa"/>
          </w:tcPr>
          <w:p w:rsidR="004A4932" w:rsidRPr="004A4932" w:rsidRDefault="004A4932" w:rsidP="004A4932">
            <w:pPr>
              <w:numPr>
                <w:ilvl w:val="0"/>
                <w:numId w:val="1"/>
              </w:num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Контрольно-измерительные материалы …………………………..</w:t>
            </w:r>
          </w:p>
          <w:p w:rsidR="004A4932" w:rsidRPr="004A4932" w:rsidRDefault="004A4932" w:rsidP="004A4932">
            <w:pPr>
              <w:tabs>
                <w:tab w:val="left" w:pos="318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4A4932" w:rsidRPr="005F07B8" w:rsidRDefault="004A4932" w:rsidP="005F0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07B8"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4932" w:rsidRPr="004A4932" w:rsidTr="00CB13BF">
        <w:trPr>
          <w:trHeight w:val="742"/>
        </w:trPr>
        <w:tc>
          <w:tcPr>
            <w:tcW w:w="8790" w:type="dxa"/>
          </w:tcPr>
          <w:p w:rsidR="004A4932" w:rsidRPr="004A4932" w:rsidRDefault="004A4932" w:rsidP="004A4932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A4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  ………………………………………………………</w:t>
            </w:r>
          </w:p>
          <w:p w:rsidR="004A4932" w:rsidRPr="004A4932" w:rsidRDefault="004A4932" w:rsidP="004A4932">
            <w:pPr>
              <w:tabs>
                <w:tab w:val="left" w:pos="460"/>
              </w:tabs>
              <w:ind w:left="20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99" w:type="dxa"/>
          </w:tcPr>
          <w:p w:rsidR="004A4932" w:rsidRPr="005F07B8" w:rsidRDefault="004A4932" w:rsidP="005F0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07B8" w:rsidRPr="005F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A4932" w:rsidRDefault="004A4932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Default="004C4813" w:rsidP="009D4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13" w:rsidRPr="004C4813" w:rsidRDefault="004C4813" w:rsidP="004C4813">
      <w:pPr>
        <w:widowControl w:val="0"/>
        <w:tabs>
          <w:tab w:val="left" w:pos="449"/>
          <w:tab w:val="left" w:pos="3119"/>
          <w:tab w:val="left" w:pos="3261"/>
        </w:tabs>
        <w:autoSpaceDE w:val="0"/>
        <w:autoSpaceDN w:val="0"/>
        <w:spacing w:before="1" w:after="0" w:line="240" w:lineRule="auto"/>
        <w:ind w:left="1080" w:right="34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4C4813"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  <w:lastRenderedPageBreak/>
        <w:t>I</w:t>
      </w:r>
      <w:r w:rsidRPr="004C4813">
        <w:rPr>
          <w:rFonts w:ascii="Times New Roman" w:eastAsia="Times New Roman" w:hAnsi="Times New Roman" w:cs="Times New Roman"/>
          <w:b/>
          <w:sz w:val="28"/>
          <w:lang w:eastAsia="ru-RU" w:bidi="ru-RU"/>
        </w:rPr>
        <w:t>. Пояснительная записка</w:t>
      </w:r>
    </w:p>
    <w:p w:rsidR="00E31B16" w:rsidRDefault="00E31B16" w:rsidP="00CE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B16" w:rsidRDefault="00E31B16" w:rsidP="00E31B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16">
        <w:rPr>
          <w:rFonts w:ascii="Times New Roman" w:hAnsi="Times New Roman" w:cs="Times New Roman"/>
          <w:color w:val="000000"/>
          <w:sz w:val="24"/>
          <w:szCs w:val="24"/>
        </w:rPr>
        <w:t>Шахматы - уникальный инструмент развития творческого мышления, мощное средство для гармоничного развития интеллекта ребёнка. Они сочетают в себе элементы искусства, науки и спорта</w:t>
      </w:r>
      <w:r w:rsidRPr="00C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813" w:rsidRDefault="00CE1381" w:rsidP="00CB13B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E1CAA">
        <w:rPr>
          <w:color w:val="000000"/>
        </w:rPr>
        <w:t>Существует зависимость между уровнем знаний и умственным развитием ребёнка. Однако уровень умственного развития определяется не только объёмом усвоенных знаний, но и умением владеть определёнными умственными операциями, логическими приёмами мышления. Игра является неотъемлемой формой деятельности ребёнка-дошкольника, это средство самовыражения и моделирования социальных отношений.</w:t>
      </w:r>
    </w:p>
    <w:p w:rsidR="00CB13BF" w:rsidRDefault="00CB13BF" w:rsidP="00CB13BF">
      <w:pPr>
        <w:keepNext/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13BF">
        <w:rPr>
          <w:rFonts w:ascii="Times New Roman" w:hAnsi="Times New Roman" w:cs="Times New Roman"/>
          <w:color w:val="000000"/>
          <w:sz w:val="24"/>
          <w:szCs w:val="24"/>
        </w:rPr>
        <w:t xml:space="preserve">Шахматы – это не только игра, доставляющая детям много радости, удовольствия, но и действенное, эффективное средство их умственного развития. Неоценима роль шахмат в формировании внутреннего плана действий – способности действовать в уме. Игра в шахматы развивает наглядно-образное мышление дошкольника, способствует зарождению логического мышления, воспитывает усидчивость, внимательность, вдумчивость, целеустремленность. Особенно это важно для детей, имеющих ограниченные возможности здоровья (ОВЗ). Ребенок, обучающийся этой игре, становится </w:t>
      </w:r>
      <w:proofErr w:type="spellStart"/>
      <w:r w:rsidRPr="00CB13BF">
        <w:rPr>
          <w:rFonts w:ascii="Times New Roman" w:hAnsi="Times New Roman" w:cs="Times New Roman"/>
          <w:color w:val="000000"/>
          <w:sz w:val="24"/>
          <w:szCs w:val="24"/>
        </w:rPr>
        <w:t>собраннее</w:t>
      </w:r>
      <w:proofErr w:type="spellEnd"/>
      <w:r w:rsidRPr="00CB13BF">
        <w:rPr>
          <w:rFonts w:ascii="Times New Roman" w:hAnsi="Times New Roman" w:cs="Times New Roman"/>
          <w:color w:val="000000"/>
          <w:sz w:val="24"/>
          <w:szCs w:val="24"/>
        </w:rPr>
        <w:t>, самокритичнее, привыкает самостоятельно думать, принимать решения, бороться до конца, не унывать при неудачах. Цепкая память и удивительная любознательность малышей позволяют увлечь их игрой в деревянные (или пластмассовые) фигурки. Шахматная игра дарит ребенку радость творчества и обогащает его ду</w:t>
      </w:r>
      <w:r w:rsidRPr="00CB13BF">
        <w:rPr>
          <w:rFonts w:ascii="Times New Roman" w:hAnsi="Times New Roman" w:cs="Times New Roman"/>
          <w:color w:val="000000"/>
          <w:sz w:val="24"/>
          <w:szCs w:val="24"/>
        </w:rPr>
        <w:softHyphen/>
        <w:t>ховный мир.</w:t>
      </w:r>
    </w:p>
    <w:p w:rsidR="00CB13BF" w:rsidRDefault="00CB13BF" w:rsidP="00CB13BF">
      <w:pPr>
        <w:keepNext/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13BF" w:rsidRPr="00CB13BF" w:rsidRDefault="00CB13BF" w:rsidP="00CB13BF">
      <w:pPr>
        <w:keepNext/>
        <w:spacing w:after="0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hi-IN" w:bidi="hi-IN"/>
        </w:rPr>
        <w:t>Н</w:t>
      </w:r>
      <w:r w:rsidRPr="00CB13B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hi-IN" w:bidi="hi-IN"/>
        </w:rPr>
        <w:t>ормативн</w:t>
      </w: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hi-IN" w:bidi="hi-IN"/>
        </w:rPr>
        <w:t>о –</w:t>
      </w:r>
      <w:r w:rsidR="00360498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hi-IN" w:bidi="hi-IN"/>
        </w:rPr>
        <w:t>правовая основа для разработки программы</w:t>
      </w:r>
    </w:p>
    <w:p w:rsidR="00CB13BF" w:rsidRPr="00360498" w:rsidRDefault="00360498" w:rsidP="00360498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CB13BF" w:rsidRPr="0036049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Дополнительная образовательная пр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ограмма  «Шахматы для дошколят»</w:t>
      </w:r>
      <w:r w:rsidR="00CB13BF"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разработана в соответствии с основными нормативно-правовыми документами по дошкольному воспитанию:</w:t>
      </w:r>
    </w:p>
    <w:p w:rsidR="00CB13BF" w:rsidRPr="00CB13BF" w:rsidRDefault="00CB13BF" w:rsidP="00360498">
      <w:pPr>
        <w:numPr>
          <w:ilvl w:val="0"/>
          <w:numId w:val="4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</w:t>
      </w:r>
      <w:r w:rsidR="003604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правах ребенка (одобрена Генеральной Ассамблеей ООН 20.11.1989, вступила в силу для СССР от 15.09.1990);</w:t>
      </w:r>
    </w:p>
    <w:p w:rsidR="00360498" w:rsidRDefault="00360498" w:rsidP="00360498">
      <w:pPr>
        <w:numPr>
          <w:ilvl w:val="0"/>
          <w:numId w:val="5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 Федерации</w:t>
      </w:r>
    </w:p>
    <w:p w:rsidR="00CB13BF" w:rsidRDefault="00CB13BF" w:rsidP="00360498">
      <w:pPr>
        <w:numPr>
          <w:ilvl w:val="0"/>
          <w:numId w:val="5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</w:t>
      </w:r>
      <w:r w:rsidR="0036049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</w:t>
      </w:r>
      <w:r w:rsidR="0036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образовании в Российской Федерации» № 273-ФЗ от 29.12.2012;</w:t>
      </w:r>
    </w:p>
    <w:p w:rsidR="00CB13BF" w:rsidRPr="00360498" w:rsidRDefault="00360498" w:rsidP="00360498">
      <w:pPr>
        <w:numPr>
          <w:ilvl w:val="0"/>
          <w:numId w:val="5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 Правительства РФ от 31 мар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 2022 г. N 678-р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 утвержде</w:t>
      </w: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>нии Концепции развития дополнительного образования детей до 2030 г. и плана мероприятий по ее реализации.</w:t>
      </w:r>
    </w:p>
    <w:p w:rsidR="00CB13BF" w:rsidRDefault="00CB13BF" w:rsidP="00360498">
      <w:pPr>
        <w:numPr>
          <w:ilvl w:val="0"/>
          <w:numId w:val="7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</w:p>
    <w:p w:rsidR="00360498" w:rsidRPr="00360498" w:rsidRDefault="00360498" w:rsidP="00360498">
      <w:pPr>
        <w:numPr>
          <w:ilvl w:val="0"/>
          <w:numId w:val="7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Санитарные правила СП 2.4.3648 – 20 «Санитарно – эпидемиологические требования к организациям воспитания и обучения, отдых и оздоровления детей и молодежи» - постановление главного государственного санитарного врача Российской Федерации от 28.09. 2020 г.</w:t>
      </w: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>№ 28;</w:t>
      </w:r>
    </w:p>
    <w:p w:rsidR="00360498" w:rsidRPr="0017089D" w:rsidRDefault="00360498" w:rsidP="0017089D">
      <w:pPr>
        <w:numPr>
          <w:ilvl w:val="0"/>
          <w:numId w:val="7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департамента образования Ярославской области № 47-нп от 27.12.2019 «О внесении изменений в прика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 департамента образования  Яро</w:t>
      </w:r>
      <w:r w:rsidRPr="00360498">
        <w:rPr>
          <w:rFonts w:ascii="Times New Roman" w:eastAsia="Calibri" w:hAnsi="Times New Roman" w:cs="Times New Roman"/>
          <w:sz w:val="24"/>
          <w:szCs w:val="24"/>
          <w:lang w:eastAsia="ru-RU"/>
        </w:rPr>
        <w:t>славской области от 07.08.2018 № 19-п» (п.14, п.17).</w:t>
      </w:r>
    </w:p>
    <w:p w:rsidR="005F07B8" w:rsidRDefault="005F07B8" w:rsidP="0080787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B16" w:rsidRDefault="00E31B16" w:rsidP="0080787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04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Актуальность</w:t>
      </w:r>
      <w:r w:rsidR="00360498" w:rsidRPr="003604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</w:t>
      </w:r>
    </w:p>
    <w:p w:rsidR="005F07B8" w:rsidRPr="00360498" w:rsidRDefault="005F07B8" w:rsidP="0080787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874" w:rsidRDefault="00807874" w:rsidP="0036049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3F11B9">
        <w:rPr>
          <w:color w:val="000000"/>
        </w:rPr>
        <w:t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</w:t>
      </w:r>
      <w:r>
        <w:rPr>
          <w:color w:val="000000"/>
        </w:rPr>
        <w:t>.</w:t>
      </w:r>
    </w:p>
    <w:p w:rsidR="00807874" w:rsidRPr="001E1CAA" w:rsidRDefault="00807874" w:rsidP="0036049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1E1CAA">
        <w:rPr>
          <w:color w:val="000000"/>
        </w:rPr>
        <w:t>Обучение дошкольников игре в шахматы является весьма актуальным на сегодняшний ден</w:t>
      </w:r>
      <w:r>
        <w:rPr>
          <w:color w:val="000000"/>
        </w:rPr>
        <w:t xml:space="preserve">ь. </w:t>
      </w:r>
      <w:r w:rsidRPr="001E1CAA">
        <w:rPr>
          <w:color w:val="000000"/>
        </w:rPr>
        <w:t xml:space="preserve"> Раннее обучение детей дошкольного возраста игре в шахматы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E31B16" w:rsidRPr="001E1CAA" w:rsidRDefault="00E31B16" w:rsidP="0036049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E1CAA">
        <w:rPr>
          <w:color w:val="000000"/>
        </w:rPr>
        <w:t xml:space="preserve">Данная дополнительная </w:t>
      </w:r>
      <w:r w:rsidR="00360498">
        <w:rPr>
          <w:color w:val="000000"/>
        </w:rPr>
        <w:t>обще</w:t>
      </w:r>
      <w:r w:rsidRPr="001E1CAA">
        <w:rPr>
          <w:color w:val="000000"/>
        </w:rPr>
        <w:t>образовательная программа по шахматам направлена на развитие интеллекта личности ребёнка дошкольного возраста, обучение детей основам шахматной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решения.</w:t>
      </w:r>
    </w:p>
    <w:p w:rsidR="00E31B16" w:rsidRPr="001E1CAA" w:rsidRDefault="00E31B16" w:rsidP="0036049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E1CAA">
        <w:rPr>
          <w:color w:val="000000"/>
        </w:rPr>
        <w:t>Обучение игре в шахматы с самого раннего возраста помогает детям не отстать в развитии от своих сверстников, открывает дорогу к творчеству сотням тысяч детей некоммуникативного типа</w:t>
      </w:r>
      <w:r>
        <w:rPr>
          <w:color w:val="000000"/>
        </w:rPr>
        <w:t>, имеющих ограниченные возможности здоровья (ОВЗ)</w:t>
      </w:r>
      <w:r w:rsidRPr="001E1CAA">
        <w:rPr>
          <w:color w:val="000000"/>
        </w:rPr>
        <w:t>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360498" w:rsidRDefault="00360498" w:rsidP="00BF0E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F1" w:rsidRPr="00BF0EF1" w:rsidRDefault="00BF0EF1" w:rsidP="00BF0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</w:t>
      </w:r>
      <w:r w:rsidR="00360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F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отличительн</w:t>
      </w:r>
      <w:r w:rsidR="00360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BF0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особенность программы</w:t>
      </w:r>
    </w:p>
    <w:p w:rsidR="00E31B16" w:rsidRDefault="00E31B16" w:rsidP="00E31B16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E31B16" w:rsidRPr="001E1CAA" w:rsidRDefault="00E31B16" w:rsidP="005F07B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E1CAA">
        <w:rPr>
          <w:color w:val="000000"/>
        </w:rPr>
        <w:t xml:space="preserve">Программа по обучению игре в шахматы максимально проста и доступна дошкольникам. </w:t>
      </w:r>
      <w:proofErr w:type="gramStart"/>
      <w:r w:rsidRPr="001E1CAA">
        <w:rPr>
          <w:color w:val="000000"/>
        </w:rPr>
        <w:t>Важное значение</w:t>
      </w:r>
      <w:proofErr w:type="gramEnd"/>
      <w:r w:rsidRPr="001E1CAA">
        <w:rPr>
          <w:color w:val="000000"/>
        </w:rPr>
        <w:t xml:space="preserve"> при обучении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шахматных дидактических игр и пособий.</w:t>
      </w:r>
    </w:p>
    <w:p w:rsidR="00E31B16" w:rsidRDefault="00BF0EF1" w:rsidP="005F0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EF1">
        <w:rPr>
          <w:rFonts w:ascii="Times New Roman" w:hAnsi="Times New Roman" w:cs="Times New Roman"/>
          <w:sz w:val="24"/>
          <w:szCs w:val="24"/>
        </w:rPr>
        <w:t>Программа адаптирована для обучения детей с ОВЗ с учетом их особенностей и психофизического развития.</w:t>
      </w:r>
    </w:p>
    <w:p w:rsidR="002F3ED7" w:rsidRPr="001E1CAA" w:rsidRDefault="00360498" w:rsidP="005F07B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ab/>
      </w:r>
      <w:r w:rsidR="002F3ED7" w:rsidRPr="003357C1">
        <w:rPr>
          <w:bCs/>
        </w:rPr>
        <w:t>Особенностью программы</w:t>
      </w:r>
      <w:r w:rsidR="002F3ED7" w:rsidRPr="001E1CAA">
        <w:rPr>
          <w:rStyle w:val="apple-converted-space"/>
        </w:rPr>
        <w:t> </w:t>
      </w:r>
      <w:r w:rsidR="002F3ED7" w:rsidRPr="001E1CAA">
        <w:t>является ее индивидуальный подход к обучению ребенка. Он имеет два главных аспекта. Во-первых, воспитательное взаимодействие строится с каждым юным шахматистом с учётом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 с включением сюда природных, физических и психических свойств личности. </w:t>
      </w:r>
    </w:p>
    <w:p w:rsidR="0017089D" w:rsidRDefault="0017089D" w:rsidP="002F3ED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F62ED" w:rsidRDefault="002F62ED" w:rsidP="002F3ED7">
      <w:pPr>
        <w:pStyle w:val="a4"/>
        <w:shd w:val="clear" w:color="auto" w:fill="FFFFFF"/>
        <w:spacing w:before="0" w:beforeAutospacing="0" w:after="0" w:afterAutospacing="0"/>
        <w:jc w:val="both"/>
      </w:pPr>
      <w:r w:rsidRPr="002F62ED">
        <w:rPr>
          <w:b/>
        </w:rPr>
        <w:t>Вид программы</w:t>
      </w:r>
      <w:r>
        <w:t xml:space="preserve">: </w:t>
      </w:r>
      <w:proofErr w:type="gramStart"/>
      <w:r>
        <w:t>модифицированная</w:t>
      </w:r>
      <w:proofErr w:type="gramEnd"/>
      <w:r>
        <w:t xml:space="preserve">. </w:t>
      </w:r>
      <w:proofErr w:type="gramStart"/>
      <w:r>
        <w:t>Разработана</w:t>
      </w:r>
      <w:proofErr w:type="gramEnd"/>
      <w:r>
        <w:t xml:space="preserve"> на основе программы </w:t>
      </w:r>
      <w:proofErr w:type="spellStart"/>
      <w:r w:rsidRPr="002F62ED">
        <w:t>М.Г.Смоляковой</w:t>
      </w:r>
      <w:proofErr w:type="spellEnd"/>
      <w:r w:rsidRPr="002F62ED">
        <w:t xml:space="preserve"> «Разноцветный мир»</w:t>
      </w:r>
      <w:r>
        <w:t>.</w:t>
      </w:r>
    </w:p>
    <w:p w:rsidR="002F3ED7" w:rsidRPr="001E1CAA" w:rsidRDefault="002F62ED" w:rsidP="002F3ED7">
      <w:pPr>
        <w:pStyle w:val="a4"/>
        <w:shd w:val="clear" w:color="auto" w:fill="FFFFFF"/>
        <w:spacing w:before="0" w:beforeAutospacing="0" w:after="0" w:afterAutospacing="0"/>
        <w:jc w:val="both"/>
      </w:pPr>
      <w:r w:rsidRPr="002F62ED">
        <w:t xml:space="preserve"> </w:t>
      </w:r>
    </w:p>
    <w:p w:rsidR="0017089D" w:rsidRDefault="003357C1" w:rsidP="005F0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7C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3357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естественнонаучная</w:t>
      </w:r>
      <w:bookmarkStart w:id="0" w:name="_Toc529218329"/>
    </w:p>
    <w:p w:rsidR="0017089D" w:rsidRDefault="0017089D" w:rsidP="0017089D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2F3ED7" w:rsidRPr="002F3ED7" w:rsidRDefault="002F3ED7" w:rsidP="0017089D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F3ED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Цель и задачи реализации программы.</w:t>
      </w:r>
      <w:bookmarkEnd w:id="0"/>
    </w:p>
    <w:p w:rsidR="0017089D" w:rsidRDefault="0017089D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630" w:rsidRPr="00B43630" w:rsidRDefault="00B43630" w:rsidP="002F62E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</w:t>
      </w:r>
      <w:r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детей старшего дошкольного возраста игре в шахматы. </w:t>
      </w:r>
    </w:p>
    <w:p w:rsidR="003357C1" w:rsidRDefault="003357C1" w:rsidP="002F62E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3630" w:rsidRDefault="00B43630" w:rsidP="002F62E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6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B43630" w:rsidRPr="003357C1" w:rsidRDefault="00B43630" w:rsidP="002F62ED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57C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8319CB" w:rsidRPr="008319CB" w:rsidRDefault="00B43630" w:rsidP="002F62E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319CB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устойчивый интерес </w:t>
      </w:r>
      <w:r w:rsidR="0083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8319CB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игре в шахматы</w:t>
      </w:r>
      <w:r w:rsidR="008319CB" w:rsidRPr="008319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43630" w:rsidRPr="00B43630" w:rsidRDefault="008319CB" w:rsidP="002F62E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B43630"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Способствовать освоению детьми </w:t>
      </w:r>
      <w:r w:rsid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старшего дошкольного возраста </w:t>
      </w:r>
      <w:r w:rsidR="00B43630"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основных шахматных понятий. </w:t>
      </w:r>
    </w:p>
    <w:p w:rsidR="00B43630" w:rsidRPr="00B43630" w:rsidRDefault="008319CB" w:rsidP="002F62E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43630"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Учить обыгрыванию простейших комбинаций. </w:t>
      </w:r>
    </w:p>
    <w:p w:rsidR="00B43630" w:rsidRDefault="008319CB" w:rsidP="002F62E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43630"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>. Активизировать мыслительную деятельность</w:t>
      </w:r>
      <w:r w:rsid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дошкольников</w:t>
      </w:r>
      <w:r w:rsidR="00B43630"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319CB" w:rsidRPr="008319CB" w:rsidRDefault="008319CB" w:rsidP="002F62E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ориентироваться на пло</w:t>
      </w:r>
      <w:r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7C1" w:rsidRDefault="003357C1" w:rsidP="002F62E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3630" w:rsidRPr="00B43630" w:rsidRDefault="00B43630" w:rsidP="002F62E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57C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Развивающие</w:t>
      </w:r>
      <w:r w:rsidR="008319CB" w:rsidRPr="003357C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, коррекционно - развивающие</w:t>
      </w:r>
      <w:r w:rsidRPr="00B436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43630" w:rsidRPr="00B43630" w:rsidRDefault="00B43630" w:rsidP="002F62E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детей мышление, </w:t>
      </w:r>
      <w:r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>внимание, память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наблюдательность.</w:t>
      </w:r>
    </w:p>
    <w:p w:rsidR="003357C1" w:rsidRDefault="003357C1" w:rsidP="002F62E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43630" w:rsidRPr="003357C1" w:rsidRDefault="00B43630" w:rsidP="002F62ED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357C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2F3ED7" w:rsidRPr="003357C1" w:rsidRDefault="00B43630" w:rsidP="002F62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оспитывать </w:t>
      </w:r>
      <w:r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усидчивость, </w:t>
      </w:r>
      <w:r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целеустремленность, организованность</w:t>
      </w:r>
      <w:r w:rsidRPr="00B43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6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F3ED7" w:rsidRPr="002F3ED7" w:rsidRDefault="002F3ED7" w:rsidP="002F62ED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529218330"/>
      <w:r w:rsidRPr="002F3ED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Принципы и подходы к формированию Программы</w:t>
      </w:r>
      <w:bookmarkEnd w:id="1"/>
    </w:p>
    <w:p w:rsidR="002F3ED7" w:rsidRPr="002F3ED7" w:rsidRDefault="002F3ED7" w:rsidP="002F62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осуществляется на основе общих методических принципов: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развивающей деятельности: игра не ради игры, а с целью развития личности каждого участника и всего </w:t>
      </w:r>
      <w:hyperlink r:id="rId9" w:tooltip="Колл" w:history="1">
        <w:r w:rsidRPr="003357C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коллектива</w:t>
        </w:r>
      </w:hyperlink>
      <w:r w:rsidRPr="003357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целом.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активной включенности каждого ребенка в игровое действие, а не </w:t>
      </w:r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пассивное созерцание со стороны.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доступности, последовательности и системности изложения программного материала</w:t>
      </w:r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комплексной реализации целей: образовательных, развивающих, воспитывающих</w:t>
      </w:r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</w:t>
      </w:r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</w:t>
      </w:r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proofErr w:type="spellEnd"/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учебного процесса.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целостного представления о мире - при введении нового знания раскрывается его взаимосвязь с предмета</w:t>
      </w:r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явлениями окружающего мира.</w:t>
      </w:r>
    </w:p>
    <w:p w:rsidR="002F3ED7" w:rsidRPr="003357C1" w:rsidRDefault="002F3ED7" w:rsidP="002F62ED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творчества - процесс обучения сориентирован на приобретение детьми собственног</w:t>
      </w:r>
      <w:r w:rsidR="003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опыта творческой деятельности.</w:t>
      </w:r>
    </w:p>
    <w:p w:rsidR="003357C1" w:rsidRDefault="003357C1" w:rsidP="002F62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F3ED7" w:rsidRPr="002F3ED7" w:rsidRDefault="003357C1" w:rsidP="002F62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F3ED7" w:rsidRPr="002F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перечисленных принципов направлен на достижение результата обучения, овладение дошкольниками основами шахматной игры. Программа основана на игровом методе с учетом возрастных и индивидуальных особенностей воспитанников.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</w:t>
      </w:r>
      <w:r w:rsidR="002F3ED7" w:rsidRPr="002F3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различные виды игровой деятельности: сюжетные, дидактические, подвижные, театрализованные.</w:t>
      </w:r>
    </w:p>
    <w:p w:rsidR="002F3ED7" w:rsidRPr="002F3ED7" w:rsidRDefault="002F3ED7" w:rsidP="002F3ED7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B8" w:rsidRDefault="005F07B8" w:rsidP="0033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D7" w:rsidRDefault="002F3ED7" w:rsidP="0033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Методы, используемые п</w:t>
      </w:r>
      <w:r w:rsidR="0033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 организации занятий с детьми</w:t>
      </w:r>
    </w:p>
    <w:p w:rsidR="003357C1" w:rsidRPr="002F3ED7" w:rsidRDefault="003357C1" w:rsidP="0033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D7" w:rsidRPr="002F3ED7" w:rsidRDefault="002F3ED7" w:rsidP="002F62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работы преобладают </w:t>
      </w:r>
      <w:r w:rsidRPr="002F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игровой, </w:t>
      </w:r>
      <w:proofErr w:type="gramStart"/>
      <w:r w:rsidRPr="002F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наглядный</w:t>
      </w:r>
      <w:proofErr w:type="gramEnd"/>
      <w:r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F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репродуктивный методы</w:t>
      </w:r>
      <w:r w:rsidR="00890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применяю</w:t>
      </w:r>
      <w:r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2F3ED7" w:rsidRPr="002F3ED7" w:rsidRDefault="008319CB" w:rsidP="002F62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2F3ED7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знакомстве с шахматными фигурами.</w:t>
      </w:r>
    </w:p>
    <w:p w:rsidR="002F3ED7" w:rsidRPr="002F3ED7" w:rsidRDefault="008319CB" w:rsidP="002F62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2F3ED7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изучении шахматной доски.</w:t>
      </w:r>
    </w:p>
    <w:p w:rsidR="002F3ED7" w:rsidRPr="002F3ED7" w:rsidRDefault="008319CB" w:rsidP="002F62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2F3ED7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обучении правилам игры;</w:t>
      </w:r>
    </w:p>
    <w:p w:rsidR="002F3ED7" w:rsidRPr="002F3ED7" w:rsidRDefault="008319CB" w:rsidP="002F62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2F3ED7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реализации материального перевеса.</w:t>
      </w:r>
    </w:p>
    <w:p w:rsidR="002F3ED7" w:rsidRPr="002F3ED7" w:rsidRDefault="002F3ED7" w:rsidP="002F62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D7" w:rsidRDefault="003357C1" w:rsidP="002F62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2F3ED7" w:rsidRPr="002F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Словесный метод</w:t>
      </w:r>
      <w:r w:rsidR="002F3ED7" w:rsidRPr="002F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F3ED7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возможность передать детям информацию, поставить перед ними учебную задачу, указать пути его решения.</w:t>
      </w:r>
    </w:p>
    <w:p w:rsidR="008319CB" w:rsidRPr="002F3ED7" w:rsidRDefault="008319CB" w:rsidP="002F62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D7" w:rsidRDefault="003357C1" w:rsidP="002F62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2F3ED7" w:rsidRPr="002F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Игровой метод </w:t>
      </w:r>
      <w:r w:rsidR="002F3ED7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использование разнообразных компонентов игровой деятельности в сочетании с другими приёмами. При использовании игрового метода за воспитателем сохраняется ведущая роль: он определяет характер и последовательность игровых и практических действий.</w:t>
      </w:r>
    </w:p>
    <w:p w:rsidR="008319CB" w:rsidRPr="002F3ED7" w:rsidRDefault="008319CB" w:rsidP="002F62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D7" w:rsidRDefault="003357C1" w:rsidP="002F62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2F3ED7" w:rsidRPr="002F3E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Наглядный - </w:t>
      </w:r>
      <w:r w:rsidR="002F3ED7" w:rsidRPr="002F3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основных, ведущих методов дошкольного образования. Ведущая роль этого метода связана с формированием основного содержания знаний дошкольников – представления о предметах и явлениях окружающего мира. Наглядный метод соответствует основным формам мышления дошкольника. Наглядность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еспечивает прочное запоминание.</w:t>
      </w:r>
    </w:p>
    <w:p w:rsidR="00CB13BF" w:rsidRDefault="00CB13BF" w:rsidP="002F6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3BF" w:rsidRPr="00CB13BF" w:rsidRDefault="003357C1" w:rsidP="002F62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13BF" w:rsidRPr="00CB1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организации образовательного процесса по образовательной программе дополнительного образования детей применяются:</w:t>
      </w:r>
    </w:p>
    <w:p w:rsidR="00CB13BF" w:rsidRPr="00CB13BF" w:rsidRDefault="00CB13BF" w:rsidP="002F62ED">
      <w:pPr>
        <w:numPr>
          <w:ilvl w:val="0"/>
          <w:numId w:val="3"/>
        </w:numPr>
        <w:tabs>
          <w:tab w:val="left" w:pos="280"/>
        </w:tabs>
        <w:spacing w:after="0"/>
        <w:ind w:left="280" w:hanging="27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1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игры;</w:t>
      </w:r>
    </w:p>
    <w:p w:rsidR="00CB13BF" w:rsidRPr="00CB13BF" w:rsidRDefault="00CB13BF" w:rsidP="002F62ED">
      <w:pPr>
        <w:numPr>
          <w:ilvl w:val="0"/>
          <w:numId w:val="3"/>
        </w:numPr>
        <w:tabs>
          <w:tab w:val="left" w:pos="280"/>
        </w:tabs>
        <w:spacing w:after="0"/>
        <w:ind w:left="280" w:hanging="27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1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занятия;</w:t>
      </w:r>
    </w:p>
    <w:p w:rsidR="00CB13BF" w:rsidRPr="00CB13BF" w:rsidRDefault="00CB13BF" w:rsidP="002F62ED">
      <w:pPr>
        <w:numPr>
          <w:ilvl w:val="0"/>
          <w:numId w:val="3"/>
        </w:numPr>
        <w:tabs>
          <w:tab w:val="left" w:pos="280"/>
        </w:tabs>
        <w:spacing w:after="0"/>
        <w:ind w:left="280" w:hanging="27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13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</w:p>
    <w:p w:rsidR="00CB13BF" w:rsidRPr="00CB13BF" w:rsidRDefault="00CB13BF" w:rsidP="002F62ED">
      <w:pPr>
        <w:numPr>
          <w:ilvl w:val="0"/>
          <w:numId w:val="3"/>
        </w:numPr>
        <w:tabs>
          <w:tab w:val="left" w:pos="280"/>
        </w:tabs>
        <w:spacing w:after="0"/>
        <w:ind w:left="280" w:hanging="27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13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и видео занятия;</w:t>
      </w:r>
    </w:p>
    <w:p w:rsidR="00CB13BF" w:rsidRPr="00CB13BF" w:rsidRDefault="00CB13BF" w:rsidP="002F62ED">
      <w:pPr>
        <w:numPr>
          <w:ilvl w:val="0"/>
          <w:numId w:val="3"/>
        </w:numPr>
        <w:tabs>
          <w:tab w:val="left" w:pos="280"/>
        </w:tabs>
        <w:spacing w:after="0"/>
        <w:ind w:left="280" w:hanging="27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для родителей.</w:t>
      </w:r>
    </w:p>
    <w:p w:rsidR="00CB13BF" w:rsidRDefault="00CB13BF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7C1" w:rsidRPr="002F62ED" w:rsidRDefault="003357C1" w:rsidP="002F62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обучающихся:   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лет, в том числе с ОВЗ</w:t>
      </w:r>
    </w:p>
    <w:p w:rsidR="003357C1" w:rsidRPr="003357C1" w:rsidRDefault="003357C1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обучающихся: 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12 детей</w:t>
      </w:r>
    </w:p>
    <w:p w:rsidR="003357C1" w:rsidRPr="003357C1" w:rsidRDefault="003357C1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обучения: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месяцев</w:t>
      </w:r>
    </w:p>
    <w:p w:rsidR="003357C1" w:rsidRPr="003357C1" w:rsidRDefault="003357C1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реализации образовательной программы: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29»</w:t>
      </w:r>
    </w:p>
    <w:p w:rsidR="003357C1" w:rsidRPr="003357C1" w:rsidRDefault="003357C1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7C1" w:rsidRPr="003357C1" w:rsidRDefault="003357C1" w:rsidP="002F62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3357C1" w:rsidRPr="003357C1" w:rsidRDefault="003357C1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7C1" w:rsidRPr="002F62ED" w:rsidRDefault="003357C1" w:rsidP="002F62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Организационные условия</w:t>
      </w:r>
    </w:p>
    <w:p w:rsidR="003357C1" w:rsidRPr="002F62ED" w:rsidRDefault="003357C1" w:rsidP="002F62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рамками </w:t>
      </w:r>
      <w:r w:rsid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программы ДОУ на платной основе в форме дополнительного образования. Занятия проводятся 1 раз в неделю во второй половине дня.</w:t>
      </w:r>
    </w:p>
    <w:p w:rsidR="002F62ED" w:rsidRDefault="002F62ED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8F6" w:rsidRDefault="00C168F6" w:rsidP="002F62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68F6" w:rsidRDefault="00C168F6" w:rsidP="002F62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57C1" w:rsidRPr="002F62ED" w:rsidRDefault="003357C1" w:rsidP="002F62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Материально-технические условия </w:t>
      </w:r>
    </w:p>
    <w:p w:rsidR="002F62ED" w:rsidRPr="002F62ED" w:rsidRDefault="002F62ED" w:rsidP="002F62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занятия проводятся в кабинете логопеда МДОУ «Детский сад № 29»,  развивающая среда которого приведена в соответствие с требованиями СанПиН и ФГОС </w:t>
      </w:r>
      <w:proofErr w:type="gramStart"/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2ED" w:rsidRPr="002F62ED" w:rsidRDefault="002F62ED" w:rsidP="002F62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емого оборудования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62ED" w:rsidRDefault="002F62ED" w:rsidP="002F62ED">
      <w:pPr>
        <w:pStyle w:val="a7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комплекты шахматных фигур с досками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  <w:r w:rsidR="0017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62ED" w:rsidRDefault="002F62ED" w:rsidP="002F62ED">
      <w:pPr>
        <w:pStyle w:val="a7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набор шахмат – 1 шт</w:t>
      </w:r>
      <w:r w:rsidR="0017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ука;</w:t>
      </w:r>
    </w:p>
    <w:p w:rsidR="002F62ED" w:rsidRDefault="002F62ED" w:rsidP="002F62ED">
      <w:pPr>
        <w:pStyle w:val="a7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мольберт – 1 шт</w:t>
      </w:r>
      <w:r w:rsidR="00170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ука;</w:t>
      </w:r>
    </w:p>
    <w:p w:rsidR="0017089D" w:rsidRDefault="0017089D" w:rsidP="002F62ED">
      <w:pPr>
        <w:pStyle w:val="a7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 – 5-6 штук;</w:t>
      </w:r>
    </w:p>
    <w:p w:rsidR="0017089D" w:rsidRPr="002F62ED" w:rsidRDefault="0017089D" w:rsidP="002F62ED">
      <w:pPr>
        <w:pStyle w:val="a7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 – 10-12 штук.</w:t>
      </w:r>
    </w:p>
    <w:p w:rsidR="002F62ED" w:rsidRPr="003357C1" w:rsidRDefault="002F62ED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7C1" w:rsidRPr="002F62ED" w:rsidRDefault="003357C1" w:rsidP="002F62E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Кадровые</w:t>
      </w:r>
      <w:r w:rsidR="002F62ED" w:rsidRPr="002F62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условия</w:t>
      </w:r>
    </w:p>
    <w:p w:rsidR="003357C1" w:rsidRPr="002F62ED" w:rsidRDefault="003357C1" w:rsidP="002F62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– составитель  и исполнитель программы </w:t>
      </w:r>
      <w:r w:rsidR="002F62ED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Елена Владимировна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дополнительного образования.</w:t>
      </w:r>
    </w:p>
    <w:p w:rsidR="003357C1" w:rsidRPr="003357C1" w:rsidRDefault="003357C1" w:rsidP="002F62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F02" w:rsidRPr="00F15F02" w:rsidRDefault="00F15F02" w:rsidP="00F15F02">
      <w:pPr>
        <w:widowControl w:val="0"/>
        <w:autoSpaceDE w:val="0"/>
        <w:autoSpaceDN w:val="0"/>
        <w:spacing w:before="1" w:after="0"/>
        <w:ind w:right="269" w:firstLine="70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15F02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F15F02">
        <w:rPr>
          <w:rFonts w:ascii="Times New Roman" w:eastAsia="Times New Roman" w:hAnsi="Times New Roman" w:cs="Times New Roman"/>
          <w:b/>
          <w:sz w:val="28"/>
          <w:szCs w:val="24"/>
        </w:rPr>
        <w:t>. Учебный план</w:t>
      </w:r>
    </w:p>
    <w:p w:rsidR="00F15F02" w:rsidRPr="00F15F02" w:rsidRDefault="00F15F02" w:rsidP="00F1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5F02" w:rsidRDefault="00F15F02" w:rsidP="00F15F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 раз  в неделю в течение 8 месяцев с октября по май.   Продолжительность одного </w:t>
      </w:r>
      <w:r w:rsidRPr="00F15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25</w:t>
      </w:r>
      <w:r w:rsidRPr="00F1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что составляет 1 академический час.</w:t>
      </w:r>
    </w:p>
    <w:p w:rsidR="00F15F02" w:rsidRPr="00F15F02" w:rsidRDefault="00F15F02" w:rsidP="00F15F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3</w:t>
      </w:r>
      <w:r w:rsidR="00C168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C168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2" w:name="_GoBack"/>
      <w:bookmarkEnd w:id="2"/>
      <w:r w:rsidRPr="00F15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229" w:rsidRDefault="00F15F02" w:rsidP="00F15F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p w:rsidR="00F15F02" w:rsidRPr="00F15F02" w:rsidRDefault="00F15F02" w:rsidP="00F15F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80"/>
        <w:gridCol w:w="4058"/>
        <w:gridCol w:w="1559"/>
        <w:gridCol w:w="1418"/>
        <w:gridCol w:w="1417"/>
      </w:tblGrid>
      <w:tr w:rsidR="00736229" w:rsidRPr="00736229" w:rsidTr="0017089D">
        <w:trPr>
          <w:trHeight w:val="205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F1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28"/>
        </w:trPr>
        <w:tc>
          <w:tcPr>
            <w:tcW w:w="2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27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36229" w:rsidRPr="00736229" w:rsidRDefault="00F15F02" w:rsidP="00F1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</w:t>
            </w:r>
            <w:r w:rsidR="00736229"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80"/>
        </w:trPr>
        <w:tc>
          <w:tcPr>
            <w:tcW w:w="2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182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F1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87"/>
        </w:trPr>
        <w:tc>
          <w:tcPr>
            <w:tcW w:w="2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F15F02" w:rsidP="00736229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736229"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736229" w:rsidRPr="00736229" w:rsidTr="0017089D">
        <w:trPr>
          <w:trHeight w:val="98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10"/>
        </w:trPr>
        <w:tc>
          <w:tcPr>
            <w:tcW w:w="2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стране шахматных чудес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157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Героическая пешечка. Ни шагу назад! (Пешка).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10"/>
        </w:trPr>
        <w:tc>
          <w:tcPr>
            <w:tcW w:w="2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шкатулка.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50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Маленькое войско.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3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Вежливые слоны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2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2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59"/>
        </w:trPr>
        <w:tc>
          <w:tcPr>
            <w:tcW w:w="2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5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Тяжелые и легкие фигуры.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57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Могучая фигура (Ферзь)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2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Надежный товарищ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2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Прыг, скок и вбок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2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Поход на три поля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2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король жаждет боя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2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 и мат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55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ладья похудела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2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Короткая или длинная</w:t>
            </w:r>
            <w:proofErr w:type="gramStart"/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25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2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22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40"/>
        </w:trPr>
        <w:tc>
          <w:tcPr>
            <w:tcW w:w="2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гостях хорошо, а дома лучше.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83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Здоровые телом -</w:t>
            </w:r>
            <w:r w:rsidR="00791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сильные духом!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85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эстафета.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255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 этюд, отгадай задачу.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229" w:rsidRPr="00736229" w:rsidTr="0017089D">
        <w:trPr>
          <w:trHeight w:val="300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91B85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36229"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Волшебный квадрат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46"/>
        </w:trPr>
        <w:tc>
          <w:tcPr>
            <w:tcW w:w="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бы не</w:t>
            </w:r>
            <w:proofErr w:type="gramEnd"/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начинал - ничья: я уничтожаю пешку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 пешки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квадрата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29" w:rsidRPr="00736229" w:rsidTr="0017089D">
        <w:trPr>
          <w:trHeight w:val="25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91B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  <w:r w:rsidR="0079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поддержки короля.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6229" w:rsidRPr="00736229" w:rsidRDefault="00736229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5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5F2E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как в сказке, сам, без подсказки (шахматная викторина).</w:t>
            </w:r>
            <w:r w:rsidRPr="00CD2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Pr="00CD2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CD2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40" w:rsidRPr="00736229" w:rsidTr="0017089D">
        <w:trPr>
          <w:trHeight w:val="27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5F2E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Волшебный мир королевства.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4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5F2E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снова в гости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87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5F2E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27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эстафета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2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5F2E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28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как в сказке, сам, без подсказки (шахматная викторина).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5F2E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Шахматные чудеса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5F2E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шкатулка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1708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2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эстафета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F15F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F15F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F15F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736229" w:rsidTr="0017089D">
        <w:trPr>
          <w:trHeight w:val="220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36229">
            <w:pPr>
              <w:spacing w:after="0" w:line="219" w:lineRule="exact"/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CD2F40">
            <w:pPr>
              <w:spacing w:after="0" w:line="219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791B85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736229" w:rsidRDefault="00CD2F40" w:rsidP="00CD2F40">
            <w:pPr>
              <w:spacing w:after="0" w:line="219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736229" w:rsidRDefault="00736229" w:rsidP="003F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229" w:rsidRPr="00F15F02" w:rsidRDefault="00F15F02" w:rsidP="00F15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02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тематический </w:t>
      </w:r>
      <w:r w:rsidR="00791B85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B13BF" w:rsidRPr="00CB13BF" w:rsidRDefault="00CB13BF" w:rsidP="00CB1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670"/>
        <w:gridCol w:w="1417"/>
      </w:tblGrid>
      <w:tr w:rsidR="00CD2F40" w:rsidRPr="00CB13BF" w:rsidTr="00CD2F40">
        <w:trPr>
          <w:trHeight w:val="262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1" w:lineRule="exact"/>
              <w:ind w:left="2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CD2F40" w:rsidRPr="00CB13BF" w:rsidTr="00CD2F40">
        <w:trPr>
          <w:trHeight w:val="27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занятий</w:t>
            </w:r>
          </w:p>
        </w:tc>
      </w:tr>
      <w:tr w:rsidR="00CD2F40" w:rsidRPr="00CB13BF" w:rsidTr="00CD2F40">
        <w:trPr>
          <w:trHeight w:val="30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2F40" w:rsidRPr="00CB13BF" w:rsidTr="00CD2F40">
        <w:trPr>
          <w:trHeight w:val="305"/>
        </w:trPr>
        <w:tc>
          <w:tcPr>
            <w:tcW w:w="12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стране шахматных чудес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9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9" w:lineRule="exact"/>
              <w:ind w:left="1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«Героическая пешечка. Ни шагу назад! (Пешка)»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9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A85A3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шкатулка</w:t>
            </w:r>
            <w:proofErr w:type="gramStart"/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A85A3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9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72A9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«Маленькое войско».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72A9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Вежливые слоны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375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Тяжелые и легкие фигуры</w:t>
            </w:r>
            <w:proofErr w:type="gramStart"/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345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Могучая</w:t>
            </w:r>
            <w:r w:rsidR="00C40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фигура (Ферзь)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315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Надежный товарищ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D2B59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305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Прыг, скок и вбок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9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Поход на три поля»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король жаждет боя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 и мат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B9575B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9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D23111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ладья похудела?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D2F40" w:rsidRPr="00CB13BF" w:rsidTr="00CD2F40">
        <w:trPr>
          <w:trHeight w:val="267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D2311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Короткая или длинная</w:t>
            </w:r>
            <w:proofErr w:type="gramStart"/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гостях хорошо, а дома лучше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4019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Здоровые телом </w:t>
            </w:r>
            <w:r w:rsidR="00C40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сильные духом!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3E46C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8D3240">
            <w:pPr>
              <w:spacing w:after="0"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3E46C9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эстафета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3E46C9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8D32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3E46C9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 этюд, отгадай задачу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3E46C9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7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3E46C9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Волшебный квадрат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3E46C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7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4019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бы н</w:t>
            </w:r>
            <w:r w:rsidR="00C40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начинал - ничья: я уничтожаю пешку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74CC1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791B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74CC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 пешки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74CC1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74CC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квадрата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74CC1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74CC1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поддержки короля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74CC1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Ответь как в сказке, сам, без подсказки (шахматная 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викторина)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D2F40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Волшебный мир королевства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7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снова в гости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7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эстафета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1934A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D2F40" w:rsidRPr="00CB13BF" w:rsidTr="00CD2F40">
        <w:trPr>
          <w:trHeight w:val="267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4019B" w:rsidP="00CB13BF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как в сказке, сам, без подсказки (шахматная викторина)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2F40" w:rsidRPr="00CB13BF" w:rsidRDefault="00CD2F40" w:rsidP="00CB13BF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4019B" w:rsidRPr="00CB13BF" w:rsidTr="00CD2F40">
        <w:trPr>
          <w:trHeight w:val="267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890EFA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Шахматные чудеса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B13BF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4019B" w:rsidRPr="00CB13BF" w:rsidTr="00CD2F40">
        <w:trPr>
          <w:trHeight w:val="266"/>
        </w:trPr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890EFA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шкатулка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B13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4019B" w:rsidRPr="00CB13BF" w:rsidTr="00CD2F40">
        <w:trPr>
          <w:trHeight w:val="289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B13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890EFA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3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Шахматная эстафета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B13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C4019B" w:rsidRPr="00CB13BF" w:rsidTr="00CD2F40">
        <w:trPr>
          <w:trHeight w:val="304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B13BF">
            <w:pPr>
              <w:spacing w:after="0" w:line="0" w:lineRule="atLeast"/>
              <w:ind w:left="520"/>
              <w:rPr>
                <w:rFonts w:ascii="Times New Roman" w:eastAsia="Times New Roman" w:hAnsi="Times New Roman" w:cs="Times New Roman"/>
                <w:w w:val="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76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17089D" w:rsidP="008648A1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Всего часов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019B" w:rsidRPr="00CB13BF" w:rsidRDefault="00C4019B" w:rsidP="00CD2F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</w:t>
            </w:r>
          </w:p>
        </w:tc>
      </w:tr>
    </w:tbl>
    <w:p w:rsidR="00736229" w:rsidRDefault="00736229" w:rsidP="003F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89D" w:rsidRDefault="0017089D" w:rsidP="003D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3BF" w:rsidRPr="003D7908" w:rsidRDefault="003D7908" w:rsidP="003D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9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D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Содержание общеобразовательной программы </w:t>
      </w:r>
    </w:p>
    <w:p w:rsidR="00CB13BF" w:rsidRPr="00CB13BF" w:rsidRDefault="00CB13BF" w:rsidP="00CB1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5" w:type="dxa"/>
        <w:tblInd w:w="-421" w:type="dxa"/>
        <w:tblLook w:val="04A0" w:firstRow="1" w:lastRow="0" w:firstColumn="1" w:lastColumn="0" w:noHBand="0" w:noVBand="1"/>
      </w:tblPr>
      <w:tblGrid>
        <w:gridCol w:w="993"/>
        <w:gridCol w:w="993"/>
        <w:gridCol w:w="2693"/>
        <w:gridCol w:w="3204"/>
        <w:gridCol w:w="2182"/>
      </w:tblGrid>
      <w:tr w:rsidR="00CB13BF" w:rsidRPr="00CB13BF" w:rsidTr="003D7908">
        <w:tc>
          <w:tcPr>
            <w:tcW w:w="993" w:type="dxa"/>
          </w:tcPr>
          <w:p w:rsidR="00CB13BF" w:rsidRDefault="00CB13BF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3D7908" w:rsidRPr="00CB13BF" w:rsidRDefault="003D7908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3BF" w:rsidRPr="00CB13BF" w:rsidRDefault="00CB13BF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№</w:t>
            </w:r>
          </w:p>
        </w:tc>
        <w:tc>
          <w:tcPr>
            <w:tcW w:w="2693" w:type="dxa"/>
          </w:tcPr>
          <w:p w:rsidR="00CB13BF" w:rsidRPr="00CB13BF" w:rsidRDefault="00CB13BF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04" w:type="dxa"/>
          </w:tcPr>
          <w:p w:rsidR="00CB13BF" w:rsidRPr="00CB13BF" w:rsidRDefault="00CB13BF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82" w:type="dxa"/>
          </w:tcPr>
          <w:p w:rsidR="00CB13BF" w:rsidRPr="00CB13BF" w:rsidRDefault="00CB13BF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риёмы</w:t>
            </w:r>
          </w:p>
        </w:tc>
      </w:tr>
      <w:tr w:rsidR="003D7908" w:rsidRPr="00CB13BF" w:rsidTr="003D7908">
        <w:tc>
          <w:tcPr>
            <w:tcW w:w="993" w:type="dxa"/>
            <w:vMerge w:val="restart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693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 стране шахматных чудес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Вызвать заинтересованность детей к игре в шахматы</w:t>
            </w:r>
          </w:p>
        </w:tc>
        <w:tc>
          <w:tcPr>
            <w:tcW w:w="2182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Чтение сказки, беседа.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693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Героическая пешечка. Ни шагу назад! (Пешка)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Ввести понятие о значении пешки на шахматной доске.</w:t>
            </w:r>
          </w:p>
        </w:tc>
        <w:tc>
          <w:tcPr>
            <w:tcW w:w="2182" w:type="dxa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вопросы воспитателя, беседа.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2693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Шахматная шкатулка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действиях пешек и их взаимодействии в игре.</w:t>
            </w:r>
          </w:p>
        </w:tc>
        <w:tc>
          <w:tcPr>
            <w:tcW w:w="2182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Приветствие, игра, эстафета.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2693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Маленькое войско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действиях пешек и ладей и их взаимодействии в игре</w:t>
            </w:r>
          </w:p>
        </w:tc>
        <w:tc>
          <w:tcPr>
            <w:tcW w:w="2182" w:type="dxa"/>
          </w:tcPr>
          <w:p w:rsidR="003D7908" w:rsidRPr="00CB13BF" w:rsidRDefault="003D7908" w:rsidP="00292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3D7908" w:rsidRPr="00CB13BF" w:rsidTr="003D7908">
        <w:tc>
          <w:tcPr>
            <w:tcW w:w="993" w:type="dxa"/>
            <w:vMerge w:val="restart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2693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Вежливые слоны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Ввести понятие о значении и действиях слонов в игре</w:t>
            </w:r>
          </w:p>
        </w:tc>
        <w:tc>
          <w:tcPr>
            <w:tcW w:w="2182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беседа.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2693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Тяжелые и легкие фигуры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о взаимодействии изученных фигур.</w:t>
            </w:r>
          </w:p>
        </w:tc>
        <w:tc>
          <w:tcPr>
            <w:tcW w:w="2182" w:type="dxa"/>
          </w:tcPr>
          <w:p w:rsidR="003D7908" w:rsidRPr="00CB13BF" w:rsidRDefault="003D7908" w:rsidP="00335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беседа.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693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Могучая фигура (Ферзь)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Ввести понятия о ферзе.</w:t>
            </w:r>
          </w:p>
        </w:tc>
        <w:tc>
          <w:tcPr>
            <w:tcW w:w="2182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практическая работа, рассказ воспитателя, вопросы.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2693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Надежный товарищ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взаимодействии ферзя с другими фигурами.</w:t>
            </w:r>
          </w:p>
        </w:tc>
        <w:tc>
          <w:tcPr>
            <w:tcW w:w="2182" w:type="dxa"/>
          </w:tcPr>
          <w:p w:rsidR="003D7908" w:rsidRPr="00CB13BF" w:rsidRDefault="003D7908" w:rsidP="00846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упражнения.</w:t>
            </w:r>
          </w:p>
        </w:tc>
      </w:tr>
      <w:tr w:rsidR="003D7908" w:rsidRPr="00CB13BF" w:rsidTr="003D7908">
        <w:tc>
          <w:tcPr>
            <w:tcW w:w="993" w:type="dxa"/>
            <w:vMerge w:val="restart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3D7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3D7908" w:rsidRPr="00CB13BF" w:rsidRDefault="003D7908" w:rsidP="007F2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2693" w:type="dxa"/>
          </w:tcPr>
          <w:p w:rsidR="003D7908" w:rsidRPr="00CB13BF" w:rsidRDefault="003D7908" w:rsidP="00CA4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Прыг, скок и вбок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CA4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Ввести понятие о значении и действиях коней в игре.</w:t>
            </w:r>
          </w:p>
        </w:tc>
        <w:tc>
          <w:tcPr>
            <w:tcW w:w="2182" w:type="dxa"/>
          </w:tcPr>
          <w:p w:rsidR="003D7908" w:rsidRPr="00CB13BF" w:rsidRDefault="003D7908" w:rsidP="00CA4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чтение сказки, беседа.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7F2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</w:t>
            </w:r>
          </w:p>
        </w:tc>
        <w:tc>
          <w:tcPr>
            <w:tcW w:w="2693" w:type="dxa"/>
          </w:tcPr>
          <w:p w:rsidR="003D7908" w:rsidRPr="00CB13BF" w:rsidRDefault="003D7908" w:rsidP="00CA4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Поход на три поля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CA4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особенностях коня и его взаимодействии с другими фигурами и пешками</w:t>
            </w:r>
            <w:proofErr w:type="gramStart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2182" w:type="dxa"/>
          </w:tcPr>
          <w:p w:rsidR="003D7908" w:rsidRPr="00CB13BF" w:rsidRDefault="003D7908" w:rsidP="00CA4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Практическая работа в парах, вопросы воспитателя.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2693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 король жаждет боя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gramStart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proofErr w:type="gramEnd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фигурой-король.</w:t>
            </w:r>
          </w:p>
        </w:tc>
        <w:tc>
          <w:tcPr>
            <w:tcW w:w="2182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эстафета, чтение 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2693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 и мат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взаимодействии короля с другими фигурами и пешками.</w:t>
            </w:r>
          </w:p>
        </w:tc>
        <w:tc>
          <w:tcPr>
            <w:tcW w:w="2182" w:type="dxa"/>
          </w:tcPr>
          <w:p w:rsidR="003D7908" w:rsidRPr="00CB13BF" w:rsidRDefault="003D7908" w:rsidP="00BD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эстафета, чтение сказки, беседа</w:t>
            </w:r>
          </w:p>
        </w:tc>
      </w:tr>
      <w:tr w:rsidR="003D7908" w:rsidRPr="00CB13BF" w:rsidTr="003D7908">
        <w:tc>
          <w:tcPr>
            <w:tcW w:w="993" w:type="dxa"/>
            <w:vMerge w:val="restart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13</w:t>
            </w:r>
          </w:p>
        </w:tc>
        <w:tc>
          <w:tcPr>
            <w:tcW w:w="2693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Как ладья похудела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рокировки.</w:t>
            </w:r>
          </w:p>
        </w:tc>
        <w:tc>
          <w:tcPr>
            <w:tcW w:w="2182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эстафета, чтение сказки, беседа.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14</w:t>
            </w:r>
          </w:p>
        </w:tc>
        <w:tc>
          <w:tcPr>
            <w:tcW w:w="2693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Короткая или длинная</w:t>
            </w:r>
            <w:proofErr w:type="gramStart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особенностях проведения рокировки.</w:t>
            </w:r>
          </w:p>
        </w:tc>
        <w:tc>
          <w:tcPr>
            <w:tcW w:w="2182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чтение сказки, практическая работа.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926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2693" w:type="dxa"/>
          </w:tcPr>
          <w:p w:rsidR="003D7908" w:rsidRPr="00CB13BF" w:rsidRDefault="003D7908" w:rsidP="002C5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 гостях хорошо, а дома лучше</w:t>
            </w:r>
            <w:proofErr w:type="gramStart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04" w:type="dxa"/>
          </w:tcPr>
          <w:p w:rsidR="003D7908" w:rsidRPr="00CB13BF" w:rsidRDefault="003D7908" w:rsidP="002C5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особенностях поведения коня на шахматной доске.</w:t>
            </w:r>
          </w:p>
        </w:tc>
        <w:tc>
          <w:tcPr>
            <w:tcW w:w="2182" w:type="dxa"/>
          </w:tcPr>
          <w:p w:rsidR="003D7908" w:rsidRPr="00CB13BF" w:rsidRDefault="003D7908" w:rsidP="002C5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чтение сказки, упражнение, шахматные партии.</w:t>
            </w:r>
          </w:p>
        </w:tc>
      </w:tr>
      <w:tr w:rsidR="003D7908" w:rsidRPr="00CB13BF" w:rsidTr="003D7908">
        <w:tc>
          <w:tcPr>
            <w:tcW w:w="993" w:type="dxa"/>
            <w:vMerge w:val="restart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426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2693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Здоровые телом </w:t>
            </w:r>
            <w:proofErr w:type="gramStart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ильные духом!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Ввести понятие о прямой зависимости теоретической  шахматной подготовки от физкультуры и спорта.</w:t>
            </w:r>
          </w:p>
        </w:tc>
        <w:tc>
          <w:tcPr>
            <w:tcW w:w="2182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чтение сказки, шахматные партии.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426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17</w:t>
            </w:r>
          </w:p>
        </w:tc>
        <w:tc>
          <w:tcPr>
            <w:tcW w:w="2693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Шахматная эстафета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182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эстафета, загадки.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426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18</w:t>
            </w:r>
          </w:p>
        </w:tc>
        <w:tc>
          <w:tcPr>
            <w:tcW w:w="2693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Реши этюд, отгадай задачу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Научить детей рационально распоряжаться небольшими шахматными силами, сохранившимися на доске.</w:t>
            </w:r>
          </w:p>
        </w:tc>
        <w:tc>
          <w:tcPr>
            <w:tcW w:w="2182" w:type="dxa"/>
          </w:tcPr>
          <w:p w:rsidR="003D7908" w:rsidRPr="00CB13BF" w:rsidRDefault="003D7908" w:rsidP="00521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практические упражнения.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426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19</w:t>
            </w:r>
          </w:p>
        </w:tc>
        <w:tc>
          <w:tcPr>
            <w:tcW w:w="2693" w:type="dxa"/>
          </w:tcPr>
          <w:p w:rsidR="003D7908" w:rsidRPr="00CB13BF" w:rsidRDefault="003D7908" w:rsidP="002E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Волшебный квадрат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2E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Ввести понятие об элементарных комбинациях.</w:t>
            </w:r>
          </w:p>
        </w:tc>
        <w:tc>
          <w:tcPr>
            <w:tcW w:w="2182" w:type="dxa"/>
          </w:tcPr>
          <w:p w:rsidR="003D7908" w:rsidRPr="00CB13BF" w:rsidRDefault="003D7908" w:rsidP="002E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чтение сказки, практические упражнения.</w:t>
            </w:r>
          </w:p>
        </w:tc>
      </w:tr>
      <w:tr w:rsidR="003D7908" w:rsidRPr="00CB13BF" w:rsidTr="003D7908">
        <w:tc>
          <w:tcPr>
            <w:tcW w:w="993" w:type="dxa"/>
            <w:vMerge w:val="restart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3D7908" w:rsidRPr="00CB13BF" w:rsidRDefault="003D7908" w:rsidP="00AB2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2693" w:type="dxa"/>
          </w:tcPr>
          <w:p w:rsidR="003D7908" w:rsidRPr="00CB13BF" w:rsidRDefault="003D7908" w:rsidP="00C40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Кто бы н</w:t>
            </w:r>
            <w:r w:rsidR="00C401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 начинал - ничья: я уничтожаю пешку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умение анализировать позицию на шахматной доске.</w:t>
            </w:r>
          </w:p>
        </w:tc>
        <w:tc>
          <w:tcPr>
            <w:tcW w:w="2182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практические упражнения.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AB2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21</w:t>
            </w:r>
          </w:p>
        </w:tc>
        <w:tc>
          <w:tcPr>
            <w:tcW w:w="2693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Квадрат пешки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умение решать шахматные задачи.</w:t>
            </w:r>
          </w:p>
        </w:tc>
        <w:tc>
          <w:tcPr>
            <w:tcW w:w="2182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практические упражнения.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AB2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22</w:t>
            </w:r>
          </w:p>
        </w:tc>
        <w:tc>
          <w:tcPr>
            <w:tcW w:w="2693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Правило квадрата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умение решать шахматные задачи.</w:t>
            </w:r>
          </w:p>
        </w:tc>
        <w:tc>
          <w:tcPr>
            <w:tcW w:w="2182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эстафета, объяснение.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AB2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23</w:t>
            </w:r>
          </w:p>
        </w:tc>
        <w:tc>
          <w:tcPr>
            <w:tcW w:w="2693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Без поддержки короля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умение решать шахматные задачи.</w:t>
            </w:r>
          </w:p>
        </w:tc>
        <w:tc>
          <w:tcPr>
            <w:tcW w:w="2182" w:type="dxa"/>
          </w:tcPr>
          <w:p w:rsidR="003D7908" w:rsidRPr="00CB13BF" w:rsidRDefault="003D7908" w:rsidP="0095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Загадка, игра.</w:t>
            </w:r>
          </w:p>
        </w:tc>
      </w:tr>
      <w:tr w:rsidR="003D7908" w:rsidRPr="00CB13BF" w:rsidTr="003D7908">
        <w:tc>
          <w:tcPr>
            <w:tcW w:w="993" w:type="dxa"/>
            <w:vMerge w:val="restart"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3D7908" w:rsidRPr="00CB13BF" w:rsidRDefault="003D7908" w:rsidP="00121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24</w:t>
            </w:r>
          </w:p>
        </w:tc>
        <w:tc>
          <w:tcPr>
            <w:tcW w:w="2693" w:type="dxa"/>
          </w:tcPr>
          <w:p w:rsidR="003D7908" w:rsidRPr="00CB13BF" w:rsidRDefault="003D7908" w:rsidP="0093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Ответь как в сказке, сам, без подсказки (шахматная викторина)</w:t>
            </w:r>
            <w:proofErr w:type="gramStart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04" w:type="dxa"/>
          </w:tcPr>
          <w:p w:rsidR="003D7908" w:rsidRPr="00CB13BF" w:rsidRDefault="003D7908" w:rsidP="0093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182" w:type="dxa"/>
          </w:tcPr>
          <w:p w:rsidR="003D7908" w:rsidRPr="00CB13BF" w:rsidRDefault="003D7908" w:rsidP="0093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шахматная викторина.</w:t>
            </w:r>
          </w:p>
        </w:tc>
      </w:tr>
      <w:tr w:rsidR="003D7908" w:rsidRPr="00CB13BF" w:rsidTr="003D7908">
        <w:tc>
          <w:tcPr>
            <w:tcW w:w="993" w:type="dxa"/>
            <w:vMerge/>
          </w:tcPr>
          <w:p w:rsidR="003D7908" w:rsidRPr="00CB13BF" w:rsidRDefault="003D7908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908" w:rsidRPr="00CB13BF" w:rsidRDefault="003D7908" w:rsidP="00121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25</w:t>
            </w:r>
          </w:p>
        </w:tc>
        <w:tc>
          <w:tcPr>
            <w:tcW w:w="2693" w:type="dxa"/>
          </w:tcPr>
          <w:p w:rsidR="003D7908" w:rsidRPr="00CB13BF" w:rsidRDefault="003D7908" w:rsidP="0093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Волшебный мир королевства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D7908" w:rsidRPr="00CB13BF" w:rsidRDefault="003D7908" w:rsidP="0093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умение решать шахматные задачи.</w:t>
            </w:r>
          </w:p>
        </w:tc>
        <w:tc>
          <w:tcPr>
            <w:tcW w:w="2182" w:type="dxa"/>
          </w:tcPr>
          <w:p w:rsidR="003D7908" w:rsidRPr="00CB13BF" w:rsidRDefault="003D7908" w:rsidP="0093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Загадки, решение задач, игры в парах</w:t>
            </w:r>
          </w:p>
        </w:tc>
      </w:tr>
      <w:tr w:rsidR="00C4019B" w:rsidRPr="00CB13BF" w:rsidTr="003D7908">
        <w:tc>
          <w:tcPr>
            <w:tcW w:w="993" w:type="dxa"/>
            <w:vMerge/>
          </w:tcPr>
          <w:p w:rsidR="00C4019B" w:rsidRPr="00CB13BF" w:rsidRDefault="00C4019B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B" w:rsidRPr="00CB13BF" w:rsidRDefault="00C4019B" w:rsidP="00121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26</w:t>
            </w:r>
          </w:p>
        </w:tc>
        <w:tc>
          <w:tcPr>
            <w:tcW w:w="2693" w:type="dxa"/>
          </w:tcPr>
          <w:p w:rsidR="00C4019B" w:rsidRPr="00CB13BF" w:rsidRDefault="00C4019B" w:rsidP="0053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 снова в гости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C4019B" w:rsidRPr="00CB13BF" w:rsidRDefault="00C4019B" w:rsidP="0053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182" w:type="dxa"/>
          </w:tcPr>
          <w:p w:rsidR="00C4019B" w:rsidRPr="00CB13BF" w:rsidRDefault="00C4019B" w:rsidP="0053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Игра, рассказывание сказки, шахматная физкультура, игры в парах.</w:t>
            </w:r>
          </w:p>
        </w:tc>
      </w:tr>
      <w:tr w:rsidR="00C4019B" w:rsidRPr="00CB13BF" w:rsidTr="003D7908">
        <w:tc>
          <w:tcPr>
            <w:tcW w:w="993" w:type="dxa"/>
            <w:vMerge/>
          </w:tcPr>
          <w:p w:rsidR="00C4019B" w:rsidRPr="00CB13BF" w:rsidRDefault="00C4019B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B" w:rsidRPr="00CB13BF" w:rsidRDefault="00C4019B" w:rsidP="00121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27</w:t>
            </w:r>
          </w:p>
        </w:tc>
        <w:tc>
          <w:tcPr>
            <w:tcW w:w="2693" w:type="dxa"/>
          </w:tcPr>
          <w:p w:rsidR="00C4019B" w:rsidRPr="00CB13BF" w:rsidRDefault="00C4019B" w:rsidP="0053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Шахматная эстафета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C4019B" w:rsidRPr="00CB13BF" w:rsidRDefault="00C4019B" w:rsidP="0053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182" w:type="dxa"/>
          </w:tcPr>
          <w:p w:rsidR="00C4019B" w:rsidRPr="00CB13BF" w:rsidRDefault="00C4019B" w:rsidP="0053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Игра, вопросы 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воспитателя.</w:t>
            </w:r>
          </w:p>
        </w:tc>
      </w:tr>
      <w:tr w:rsidR="00C4019B" w:rsidRPr="00CB13BF" w:rsidTr="003D7908">
        <w:tc>
          <w:tcPr>
            <w:tcW w:w="993" w:type="dxa"/>
            <w:vMerge w:val="restart"/>
          </w:tcPr>
          <w:p w:rsidR="00C4019B" w:rsidRPr="00CB13BF" w:rsidRDefault="00C4019B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19B" w:rsidRPr="00CB13BF" w:rsidRDefault="00C4019B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19B" w:rsidRPr="00CB13BF" w:rsidRDefault="00C4019B" w:rsidP="003D7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19B" w:rsidRPr="00CB13BF" w:rsidRDefault="00C4019B" w:rsidP="003D79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C4019B" w:rsidRPr="00CB13BF" w:rsidRDefault="00C4019B" w:rsidP="00627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28</w:t>
            </w:r>
          </w:p>
        </w:tc>
        <w:tc>
          <w:tcPr>
            <w:tcW w:w="2693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Ответь как в сказке, сам, без подсказки (шахматная викторина)</w:t>
            </w:r>
            <w:proofErr w:type="gramStart"/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04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182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эстафета, викторина.</w:t>
            </w:r>
          </w:p>
        </w:tc>
      </w:tr>
      <w:tr w:rsidR="00C4019B" w:rsidRPr="00CB13BF" w:rsidTr="003D7908">
        <w:tc>
          <w:tcPr>
            <w:tcW w:w="993" w:type="dxa"/>
            <w:vMerge/>
          </w:tcPr>
          <w:p w:rsidR="00C4019B" w:rsidRPr="00CB13BF" w:rsidRDefault="00C4019B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B" w:rsidRPr="00CB13BF" w:rsidRDefault="00C4019B" w:rsidP="00627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29</w:t>
            </w:r>
          </w:p>
        </w:tc>
        <w:tc>
          <w:tcPr>
            <w:tcW w:w="2693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Шахматные чудеса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умение решать шахматные задачи.</w:t>
            </w:r>
          </w:p>
        </w:tc>
        <w:tc>
          <w:tcPr>
            <w:tcW w:w="2182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Игры, задачки – шутки.</w:t>
            </w:r>
          </w:p>
        </w:tc>
      </w:tr>
      <w:tr w:rsidR="00C4019B" w:rsidRPr="00CB13BF" w:rsidTr="003D7908">
        <w:tc>
          <w:tcPr>
            <w:tcW w:w="993" w:type="dxa"/>
            <w:vMerge/>
          </w:tcPr>
          <w:p w:rsidR="00C4019B" w:rsidRPr="00CB13BF" w:rsidRDefault="00C4019B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B" w:rsidRPr="00CB13BF" w:rsidRDefault="00C4019B" w:rsidP="00627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</w:t>
            </w:r>
          </w:p>
        </w:tc>
        <w:tc>
          <w:tcPr>
            <w:tcW w:w="2693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Шахматная шкатулка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182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Шахматная физкультура, вопросы, игры в парах.</w:t>
            </w:r>
          </w:p>
        </w:tc>
      </w:tr>
      <w:tr w:rsidR="00C4019B" w:rsidRPr="00CB13BF" w:rsidTr="003D7908">
        <w:tc>
          <w:tcPr>
            <w:tcW w:w="993" w:type="dxa"/>
            <w:vMerge/>
          </w:tcPr>
          <w:p w:rsidR="00C4019B" w:rsidRPr="00CB13BF" w:rsidRDefault="00C4019B" w:rsidP="00CB1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B" w:rsidRPr="00CB13BF" w:rsidRDefault="00C4019B" w:rsidP="00627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31</w:t>
            </w:r>
          </w:p>
        </w:tc>
        <w:tc>
          <w:tcPr>
            <w:tcW w:w="2693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Шахматная эстафета</w:t>
            </w:r>
            <w:r w:rsidRPr="00CB13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2182" w:type="dxa"/>
          </w:tcPr>
          <w:p w:rsidR="00C4019B" w:rsidRPr="00CB13BF" w:rsidRDefault="00C4019B" w:rsidP="00732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BF">
              <w:rPr>
                <w:rFonts w:ascii="Times New Roman" w:hAnsi="Times New Roman" w:cs="Times New Roman"/>
                <w:sz w:val="24"/>
                <w:szCs w:val="24"/>
              </w:rPr>
              <w:t>Чтение стихов, викторина, игры в парах.</w:t>
            </w:r>
          </w:p>
        </w:tc>
      </w:tr>
    </w:tbl>
    <w:p w:rsidR="00CB13BF" w:rsidRDefault="00CB13BF" w:rsidP="003F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19B" w:rsidRPr="00C4019B" w:rsidRDefault="00C4019B" w:rsidP="00C4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019B">
        <w:rPr>
          <w:rFonts w:ascii="Times New Roman" w:eastAsia="Times New Roman" w:hAnsi="Times New Roman" w:cs="Times New Roman"/>
          <w:b/>
          <w:sz w:val="28"/>
          <w:lang w:val="en-US" w:eastAsia="ru-RU"/>
        </w:rPr>
        <w:t>IV</w:t>
      </w:r>
      <w:r w:rsidRPr="00C4019B">
        <w:rPr>
          <w:rFonts w:ascii="Times New Roman" w:eastAsia="Times New Roman" w:hAnsi="Times New Roman" w:cs="Times New Roman"/>
          <w:b/>
          <w:sz w:val="28"/>
          <w:lang w:eastAsia="ru-RU"/>
        </w:rPr>
        <w:t>. Ожидаемые результаты освоения</w:t>
      </w:r>
      <w:r w:rsidRPr="00C4019B">
        <w:rPr>
          <w:rFonts w:ascii="Times New Roman" w:eastAsia="Times New Roman" w:hAnsi="Times New Roman" w:cs="Times New Roman"/>
          <w:b/>
          <w:spacing w:val="-6"/>
          <w:sz w:val="28"/>
          <w:lang w:eastAsia="ru-RU"/>
        </w:rPr>
        <w:t xml:space="preserve"> </w:t>
      </w:r>
      <w:r w:rsidRPr="00C401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программы </w:t>
      </w:r>
    </w:p>
    <w:p w:rsidR="00736229" w:rsidRPr="00C4019B" w:rsidRDefault="00C4019B" w:rsidP="00C4019B">
      <w:pPr>
        <w:keepNext/>
        <w:spacing w:before="240" w:after="60" w:line="240" w:lineRule="auto"/>
        <w:outlineLvl w:val="0"/>
        <w:rPr>
          <w:rFonts w:ascii="Times New Roman" w:eastAsia="TimesNewRomanPSMT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36229"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Приобретение теоретических знаний и практических навыков в шахматной игре.</w:t>
      </w:r>
    </w:p>
    <w:p w:rsidR="00C4019B" w:rsidRPr="00736229" w:rsidRDefault="00C4019B" w:rsidP="00C401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</w:t>
      </w: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должны знать:</w:t>
      </w:r>
    </w:p>
    <w:p w:rsidR="00C4019B" w:rsidRPr="00C4019B" w:rsidRDefault="00C4019B" w:rsidP="00C4019B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историю возникновения шахматной игры; </w:t>
      </w:r>
    </w:p>
    <w:p w:rsidR="00C4019B" w:rsidRPr="00C4019B" w:rsidRDefault="00C4019B" w:rsidP="00C4019B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шахматные термины:  белое и черное поле, горизонталь, вертикаль, диагональ, центр, партнеры, начальное положение, белые, черные, ход, взятие, стоять под боем; </w:t>
      </w:r>
      <w:proofErr w:type="gramEnd"/>
    </w:p>
    <w:p w:rsidR="00C4019B" w:rsidRPr="00C4019B" w:rsidRDefault="00C4019B" w:rsidP="00C4019B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названия шахматных фигур:  ладья, слон, ферзь, конь, пешка, король; - правила хода и взятия каждой фигуры.</w:t>
      </w:r>
      <w:proofErr w:type="gramEnd"/>
    </w:p>
    <w:p w:rsidR="00C4019B" w:rsidRDefault="00C4019B" w:rsidP="00C401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019B" w:rsidRPr="00736229" w:rsidRDefault="00C4019B" w:rsidP="00C401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ети должны уметь: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на шахматной доске;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играть каждой фигурой в отдельности; 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помещать шахматную доску между партнерами; 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расставлять фигуры перед игрой; 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различать горизонталь, вертикаль, диагональ; 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рокировать; 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>решать элементарные шахматные задачи.</w:t>
      </w:r>
    </w:p>
    <w:p w:rsidR="00C4019B" w:rsidRPr="00C4019B" w:rsidRDefault="00C4019B" w:rsidP="00C4019B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 располагать доску между</w:t>
      </w:r>
      <w:r w:rsidRPr="00C4019B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 </w:t>
      </w:r>
      <w:r w:rsidRPr="00C4019B">
        <w:rPr>
          <w:rFonts w:ascii="Times New Roman" w:eastAsia="Calibri" w:hAnsi="Times New Roman" w:cs="Times New Roman"/>
          <w:sz w:val="24"/>
          <w:szCs w:val="24"/>
          <w:lang w:eastAsia="ru-RU"/>
        </w:rPr>
        <w:t>партнерами, расставлять фигуры</w:t>
      </w:r>
    </w:p>
    <w:p w:rsidR="00736229" w:rsidRPr="00736229" w:rsidRDefault="00736229" w:rsidP="00736229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19B" w:rsidRDefault="00C4019B" w:rsidP="00C4019B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401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4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Контрольно</w:t>
      </w:r>
      <w:proofErr w:type="gramEnd"/>
      <w:r w:rsidRPr="00C4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измерительные материалы</w:t>
      </w:r>
    </w:p>
    <w:p w:rsidR="00C4019B" w:rsidRDefault="00C4019B" w:rsidP="00C4019B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6229" w:rsidRPr="0017089D" w:rsidRDefault="00736229" w:rsidP="0017089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40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Педагогический мониторинг знаний и умений детей провод</w:t>
      </w:r>
      <w:r w:rsidR="00C4019B">
        <w:rPr>
          <w:rFonts w:ascii="Times New Roman" w:eastAsia="Calibri" w:hAnsi="Times New Roman" w:cs="Times New Roman"/>
          <w:sz w:val="24"/>
          <w:szCs w:val="24"/>
          <w:lang w:eastAsia="ru-RU"/>
        </w:rPr>
        <w:t>ится 2 раза в год (вводный – в октя</w:t>
      </w: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>бре, итоговый – в мае) как в форме индивидуальной беседы, так и через решение практических задач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Диагностические мероприятия позволяют отследить успехи дошкольников </w:t>
      </w:r>
      <w:r w:rsidR="00C4019B">
        <w:rPr>
          <w:rFonts w:ascii="Times New Roman" w:eastAsia="Calibri" w:hAnsi="Times New Roman" w:cs="Times New Roman"/>
          <w:sz w:val="24"/>
          <w:szCs w:val="24"/>
          <w:lang w:eastAsia="ru-RU"/>
        </w:rPr>
        <w:t>в период</w:t>
      </w: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обучения.</w:t>
      </w:r>
    </w:p>
    <w:p w:rsidR="00736229" w:rsidRP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6229" w:rsidRPr="00736229" w:rsidRDefault="00736229" w:rsidP="001708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</w:t>
      </w:r>
    </w:p>
    <w:p w:rsidR="00736229" w:rsidRP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балла – в</w:t>
      </w: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ысокий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уровень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Ребенок имеет представление о «шахматном королевстве» истории шахмат.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Умеет пользоваться линейкой и тетрадью в клеточку.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Умеет быстро и правильно находить поля, вертикали и диагонали, показывая и называя их вслух.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Знает, различает и называет шахматные фигуры.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Знает ходы шахматных фигур и их отличия.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понятие о приёмах взятия фигур. </w:t>
      </w:r>
    </w:p>
    <w:p w:rsidR="0017089D" w:rsidRDefault="0017089D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ребёнка развита </w:t>
      </w:r>
      <w:r w:rsidR="00736229"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познавательная активность, логическое мышление, воображение. Развито зрительное восприятие, внимание, мелкая моторика рук. </w:t>
      </w:r>
    </w:p>
    <w:p w:rsidR="00736229" w:rsidRP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>Умеет планировать свои действия, обдумывать их, рассуждать, искать правильный ответ. Развита ловкость и смекалка, ориентировка в пространстве</w:t>
      </w:r>
    </w:p>
    <w:p w:rsid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6229" w:rsidRP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балл – с</w:t>
      </w: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редний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уровень</w:t>
      </w: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Ребенок имеет представление о «шахматном королевстве», истории шахмат.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Допускает ошибки при поиске шахматных полей, вертикалей и диагоналей, показывая и называя их вслух.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Путает название шахматных фигур, ходы шахматных фигур и их отличия. </w:t>
      </w:r>
    </w:p>
    <w:p w:rsidR="00736229" w:rsidRP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>Путает понятия «равно», «неравно», «больше», «меньше».</w:t>
      </w:r>
    </w:p>
    <w:p w:rsid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6229" w:rsidRP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баллов – н</w:t>
      </w: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изкий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уровень</w:t>
      </w:r>
      <w:r w:rsidRPr="00736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17089D" w:rsidRDefault="0017089D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736229"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ебенок не умеет быстро и правильно находить поля, вертикали и диагонали, показывать и называть их вслух. </w:t>
      </w:r>
    </w:p>
    <w:p w:rsidR="0017089D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знает, не различает и не называет шахматные фигуры. </w:t>
      </w:r>
    </w:p>
    <w:p w:rsidR="00736229" w:rsidRPr="00736229" w:rsidRDefault="00736229" w:rsidP="0073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229">
        <w:rPr>
          <w:rFonts w:ascii="Times New Roman" w:eastAsia="Calibri" w:hAnsi="Times New Roman" w:cs="Times New Roman"/>
          <w:sz w:val="24"/>
          <w:szCs w:val="24"/>
          <w:lang w:eastAsia="ru-RU"/>
        </w:rPr>
        <w:t>Не знает ходов шахматных фигур и их отличия.</w:t>
      </w:r>
    </w:p>
    <w:p w:rsidR="00CB13BF" w:rsidRPr="0017089D" w:rsidRDefault="0017089D" w:rsidP="00CB13B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_Toc529218354"/>
      <w:r w:rsidRPr="0017089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Список литературы</w:t>
      </w:r>
      <w:bookmarkEnd w:id="3"/>
    </w:p>
    <w:p w:rsidR="00CB13BF" w:rsidRPr="00CB13BF" w:rsidRDefault="00CB13BF" w:rsidP="00CB1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BF" w:rsidRPr="00CB13BF" w:rsidRDefault="00CB13BF" w:rsidP="00CB13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Сухин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Волшебные фигуры, или Шахматы для детей 2–5 лет. – М.: Новая школа, 1994.</w:t>
      </w:r>
    </w:p>
    <w:p w:rsidR="00CB13BF" w:rsidRPr="00CB13BF" w:rsidRDefault="00CB13BF" w:rsidP="00CB13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Сухин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Приключения в Шахматной стране. – М.: Педагогика, 1991.</w:t>
      </w:r>
    </w:p>
    <w:p w:rsidR="00CB13BF" w:rsidRPr="00CB13BF" w:rsidRDefault="00CB13BF" w:rsidP="00CB13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Сухин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Удивительные приключения в Шахматной стране. – М.: </w:t>
      </w: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Поматур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, 2000.</w:t>
      </w:r>
    </w:p>
    <w:p w:rsidR="00CB13BF" w:rsidRPr="00CB13BF" w:rsidRDefault="00CB13BF" w:rsidP="00CB13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Сухин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Шахматы для самых маленьких. – М.: </w:t>
      </w: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Астрель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, АСТ, 2000.</w:t>
      </w:r>
    </w:p>
    <w:p w:rsidR="00CB13BF" w:rsidRPr="00CB13BF" w:rsidRDefault="00CB13BF" w:rsidP="00CB13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>Сухин</w:t>
      </w:r>
      <w:proofErr w:type="spellEnd"/>
      <w:r w:rsidRPr="00CB1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Шахматы, первый год, или Там клетки черно-белые чудес и тайн полны. – Обнинск: Духовное возрождение, 1998.</w:t>
      </w:r>
    </w:p>
    <w:p w:rsidR="00CB13BF" w:rsidRPr="0017089D" w:rsidRDefault="00CB13BF" w:rsidP="00CB13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>Сухин</w:t>
      </w:r>
      <w:proofErr w:type="spellEnd"/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Шахматы, первый год, или Учусь и учу. Пособие для учителя. – Обнинск: Духовное возрождение, 2011.</w:t>
      </w:r>
    </w:p>
    <w:p w:rsidR="0017089D" w:rsidRDefault="00CB13BF" w:rsidP="00C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08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</w:p>
    <w:p w:rsidR="00CB13BF" w:rsidRPr="0017089D" w:rsidRDefault="00CB13BF" w:rsidP="00C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08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Интернет-ресурсы:</w:t>
      </w:r>
    </w:p>
    <w:p w:rsidR="00CB13BF" w:rsidRPr="0017089D" w:rsidRDefault="00CB13BF" w:rsidP="00CB13B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Обучающий курс для начинающих шахматистов и игра в шахматы онлайн: [сайт] </w:t>
      </w:r>
      <w:r w:rsidRPr="001708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</w:t>
      </w:r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17089D">
          <w:rPr>
            <w:rFonts w:ascii="Calibri" w:eastAsia="Calibri" w:hAnsi="Calibri" w:cs="Arial"/>
            <w:color w:val="0000FF"/>
            <w:sz w:val="24"/>
            <w:szCs w:val="24"/>
            <w:u w:val="single"/>
            <w:lang w:eastAsia="ru-RU"/>
          </w:rPr>
          <w:t>http://www.chess-master.net/articles/3.html</w:t>
        </w:r>
      </w:hyperlink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B13BF" w:rsidRPr="0017089D" w:rsidRDefault="00CB13BF" w:rsidP="00CB13B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708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Шахматы: [сайт]</w:t>
      </w:r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08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</w:t>
      </w:r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17089D">
        <w:rPr>
          <w:rFonts w:ascii="Calibri" w:eastAsia="Calibri" w:hAnsi="Calibri" w:cs="Arial"/>
          <w:sz w:val="24"/>
          <w:szCs w:val="24"/>
          <w:lang w:eastAsia="ru-RU"/>
        </w:rPr>
        <w:t xml:space="preserve"> </w:t>
      </w:r>
      <w:hyperlink r:id="rId11" w:history="1">
        <w:r w:rsidRPr="0017089D">
          <w:rPr>
            <w:rFonts w:ascii="Calibri" w:eastAsia="Calibri" w:hAnsi="Calibri" w:cs="Arial"/>
            <w:color w:val="0000FF"/>
            <w:sz w:val="24"/>
            <w:szCs w:val="24"/>
            <w:u w:val="single"/>
            <w:lang w:eastAsia="ru-RU"/>
          </w:rPr>
          <w:t>http://www.shahmatik.ru/</w:t>
        </w:r>
      </w:hyperlink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36229" w:rsidRPr="00BF0EF1" w:rsidRDefault="00CB13BF" w:rsidP="00CB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>Шахматная библиотека</w:t>
      </w:r>
      <w:r w:rsidRPr="001708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[сайт]</w:t>
      </w:r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7089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</w:t>
      </w:r>
      <w:r w:rsidRPr="0017089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17089D">
        <w:rPr>
          <w:rFonts w:ascii="Calibri" w:eastAsia="Calibri" w:hAnsi="Calibri" w:cs="Arial"/>
          <w:sz w:val="24"/>
          <w:szCs w:val="24"/>
          <w:lang w:eastAsia="ru-RU"/>
        </w:rPr>
        <w:t xml:space="preserve"> </w:t>
      </w:r>
      <w:hyperlink r:id="rId12" w:history="1">
        <w:r w:rsidRPr="0017089D">
          <w:rPr>
            <w:rFonts w:ascii="Calibri" w:eastAsia="Calibri" w:hAnsi="Calibri" w:cs="Arial"/>
            <w:color w:val="0000FF"/>
            <w:sz w:val="24"/>
            <w:szCs w:val="24"/>
            <w:u w:val="single"/>
            <w:lang w:eastAsia="ru-RU"/>
          </w:rPr>
          <w:t>http://webchess.ru/ebook/</w:t>
        </w:r>
      </w:hyperlink>
    </w:p>
    <w:sectPr w:rsidR="00736229" w:rsidRPr="00BF0EF1" w:rsidSect="0017089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35" w:rsidRDefault="00BA5C35" w:rsidP="0017089D">
      <w:pPr>
        <w:spacing w:after="0" w:line="240" w:lineRule="auto"/>
      </w:pPr>
      <w:r>
        <w:separator/>
      </w:r>
    </w:p>
  </w:endnote>
  <w:endnote w:type="continuationSeparator" w:id="0">
    <w:p w:rsidR="00BA5C35" w:rsidRDefault="00BA5C35" w:rsidP="0017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331929"/>
      <w:docPartObj>
        <w:docPartGallery w:val="Page Numbers (Bottom of Page)"/>
        <w:docPartUnique/>
      </w:docPartObj>
    </w:sdtPr>
    <w:sdtContent>
      <w:p w:rsidR="0017089D" w:rsidRDefault="001708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8F6">
          <w:rPr>
            <w:noProof/>
          </w:rPr>
          <w:t>11</w:t>
        </w:r>
        <w:r>
          <w:fldChar w:fldCharType="end"/>
        </w:r>
      </w:p>
    </w:sdtContent>
  </w:sdt>
  <w:p w:rsidR="0017089D" w:rsidRDefault="001708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35" w:rsidRDefault="00BA5C35" w:rsidP="0017089D">
      <w:pPr>
        <w:spacing w:after="0" w:line="240" w:lineRule="auto"/>
      </w:pPr>
      <w:r>
        <w:separator/>
      </w:r>
    </w:p>
  </w:footnote>
  <w:footnote w:type="continuationSeparator" w:id="0">
    <w:p w:rsidR="00BA5C35" w:rsidRDefault="00BA5C35" w:rsidP="0017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hybridMultilevel"/>
    <w:tmpl w:val="4B588F54"/>
    <w:lvl w:ilvl="0" w:tplc="FFFFFFFF">
      <w:start w:val="1"/>
      <w:numFmt w:val="bullet"/>
      <w:lvlText w:val="•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DE4890"/>
    <w:multiLevelType w:val="hybridMultilevel"/>
    <w:tmpl w:val="0E74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7E73"/>
    <w:multiLevelType w:val="hybridMultilevel"/>
    <w:tmpl w:val="BA4C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00339"/>
    <w:multiLevelType w:val="hybridMultilevel"/>
    <w:tmpl w:val="B28E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87D13"/>
    <w:multiLevelType w:val="multilevel"/>
    <w:tmpl w:val="059A1F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2934E5"/>
    <w:multiLevelType w:val="hybridMultilevel"/>
    <w:tmpl w:val="DE02A420"/>
    <w:lvl w:ilvl="0" w:tplc="1278F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2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B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62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4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A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28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0565C9"/>
    <w:multiLevelType w:val="hybridMultilevel"/>
    <w:tmpl w:val="3BB6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10EE0"/>
    <w:multiLevelType w:val="hybridMultilevel"/>
    <w:tmpl w:val="C51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E6E68"/>
    <w:multiLevelType w:val="multilevel"/>
    <w:tmpl w:val="A110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51556"/>
    <w:multiLevelType w:val="hybridMultilevel"/>
    <w:tmpl w:val="5DB0B028"/>
    <w:lvl w:ilvl="0" w:tplc="9F6C9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4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C6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6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A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2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2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BA105C"/>
    <w:multiLevelType w:val="hybridMultilevel"/>
    <w:tmpl w:val="7534DFC2"/>
    <w:lvl w:ilvl="0" w:tplc="9B800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5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2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83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7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61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0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48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C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030554"/>
    <w:multiLevelType w:val="hybridMultilevel"/>
    <w:tmpl w:val="43E2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13">
    <w:nsid w:val="7D77096A"/>
    <w:multiLevelType w:val="hybridMultilevel"/>
    <w:tmpl w:val="8F449A44"/>
    <w:lvl w:ilvl="0" w:tplc="ACCA5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9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A6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0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60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3"/>
    <w:rsid w:val="0017089D"/>
    <w:rsid w:val="002F3ED7"/>
    <w:rsid w:val="002F62ED"/>
    <w:rsid w:val="003357C1"/>
    <w:rsid w:val="00360498"/>
    <w:rsid w:val="003D7908"/>
    <w:rsid w:val="003F11B9"/>
    <w:rsid w:val="004A4932"/>
    <w:rsid w:val="004C4813"/>
    <w:rsid w:val="005F07B8"/>
    <w:rsid w:val="00736229"/>
    <w:rsid w:val="00791B85"/>
    <w:rsid w:val="00807874"/>
    <w:rsid w:val="008319CB"/>
    <w:rsid w:val="0089080E"/>
    <w:rsid w:val="009D420D"/>
    <w:rsid w:val="00A96F5C"/>
    <w:rsid w:val="00AE3ED3"/>
    <w:rsid w:val="00B43630"/>
    <w:rsid w:val="00BA5C35"/>
    <w:rsid w:val="00BF0EF1"/>
    <w:rsid w:val="00C168F6"/>
    <w:rsid w:val="00C4019B"/>
    <w:rsid w:val="00CB13BF"/>
    <w:rsid w:val="00CD2F40"/>
    <w:rsid w:val="00CE1381"/>
    <w:rsid w:val="00E31B16"/>
    <w:rsid w:val="00E54E61"/>
    <w:rsid w:val="00E64290"/>
    <w:rsid w:val="00F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E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ED7"/>
  </w:style>
  <w:style w:type="paragraph" w:styleId="a5">
    <w:name w:val="Balloon Text"/>
    <w:basedOn w:val="a"/>
    <w:link w:val="a6"/>
    <w:uiPriority w:val="99"/>
    <w:semiHidden/>
    <w:unhideWhenUsed/>
    <w:rsid w:val="002F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13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357C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1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89D"/>
  </w:style>
  <w:style w:type="paragraph" w:styleId="aa">
    <w:name w:val="footer"/>
    <w:basedOn w:val="a"/>
    <w:link w:val="ab"/>
    <w:uiPriority w:val="99"/>
    <w:unhideWhenUsed/>
    <w:rsid w:val="0017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E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ED7"/>
  </w:style>
  <w:style w:type="paragraph" w:styleId="a5">
    <w:name w:val="Balloon Text"/>
    <w:basedOn w:val="a"/>
    <w:link w:val="a6"/>
    <w:uiPriority w:val="99"/>
    <w:semiHidden/>
    <w:unhideWhenUsed/>
    <w:rsid w:val="002F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D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13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357C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1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89D"/>
  </w:style>
  <w:style w:type="paragraph" w:styleId="aa">
    <w:name w:val="footer"/>
    <w:basedOn w:val="a"/>
    <w:link w:val="ab"/>
    <w:uiPriority w:val="99"/>
    <w:unhideWhenUsed/>
    <w:rsid w:val="0017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chess.ru/ebo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hmati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ess-master.net/articles/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C477-BEDC-4413-B3C7-29EC7947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2023-09-22T16:01:00Z</cp:lastPrinted>
  <dcterms:created xsi:type="dcterms:W3CDTF">2023-09-22T08:55:00Z</dcterms:created>
  <dcterms:modified xsi:type="dcterms:W3CDTF">2023-09-22T16:25:00Z</dcterms:modified>
</cp:coreProperties>
</file>