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B717E" w:rsidRPr="000B717E" w:rsidRDefault="000B717E" w:rsidP="000B717E">
      <w:pPr>
        <w:pStyle w:val="1"/>
        <w:spacing w:before="43"/>
        <w:ind w:left="1319"/>
        <w:rPr>
          <w:sz w:val="28"/>
        </w:rPr>
      </w:pPr>
      <w:r>
        <w:t xml:space="preserve"> </w:t>
      </w:r>
      <w:r w:rsidRPr="000B717E">
        <w:rPr>
          <w:sz w:val="28"/>
        </w:rPr>
        <w:t xml:space="preserve">«Трансляция педагогических практик по формированию  основ функциональной грамотности (математическая, </w:t>
      </w:r>
      <w:proofErr w:type="gramStart"/>
      <w:r w:rsidRPr="000B717E">
        <w:rPr>
          <w:sz w:val="28"/>
        </w:rPr>
        <w:t>естественно-научная</w:t>
      </w:r>
      <w:proofErr w:type="gramEnd"/>
      <w:r w:rsidRPr="000B717E">
        <w:rPr>
          <w:sz w:val="28"/>
        </w:rPr>
        <w:t xml:space="preserve">, гражданская, </w:t>
      </w:r>
      <w:proofErr w:type="spellStart"/>
      <w:r w:rsidRPr="000B717E">
        <w:rPr>
          <w:sz w:val="28"/>
        </w:rPr>
        <w:t>здоровьесберегающая</w:t>
      </w:r>
      <w:proofErr w:type="spellEnd"/>
      <w:r w:rsidRPr="000B717E">
        <w:rPr>
          <w:sz w:val="28"/>
        </w:rPr>
        <w:t>) у воспитанников дошкольного возраста средствами кейс-технологий в рамках сетевого взаимодействия»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F15A27">
        <w:rPr>
          <w:b/>
          <w:sz w:val="28"/>
          <w:szCs w:val="28"/>
          <w:lang w:val="en-US"/>
        </w:rPr>
        <w:t>II</w:t>
      </w:r>
      <w:r w:rsidR="004A22B9" w:rsidRPr="00396C6C">
        <w:rPr>
          <w:b/>
          <w:sz w:val="28"/>
          <w:szCs w:val="28"/>
        </w:rPr>
        <w:t xml:space="preserve"> </w:t>
      </w:r>
      <w:r w:rsidR="008D444F">
        <w:rPr>
          <w:b/>
          <w:sz w:val="28"/>
          <w:szCs w:val="28"/>
        </w:rPr>
        <w:t>квартал</w:t>
      </w:r>
      <w:r w:rsidR="00076766">
        <w:rPr>
          <w:b/>
          <w:sz w:val="28"/>
          <w:szCs w:val="28"/>
        </w:rPr>
        <w:t xml:space="preserve"> 20</w:t>
      </w:r>
      <w:r w:rsidR="000B717E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7E5B6B" w:rsidRPr="000B717E" w:rsidRDefault="00E52D40" w:rsidP="000B717E">
      <w:pPr>
        <w:jc w:val="center"/>
        <w:outlineLvl w:val="0"/>
      </w:pPr>
      <w:r w:rsidRPr="00E52D40">
        <w:t>Учреждение</w:t>
      </w:r>
      <w:r w:rsidR="00071E60">
        <w:t xml:space="preserve">     МДОУ «Детский сад № 2</w:t>
      </w:r>
      <w:r w:rsidR="000B717E">
        <w:t>9»</w:t>
      </w:r>
    </w:p>
    <w:p w:rsidR="000B717E" w:rsidRDefault="003613ED" w:rsidP="000B717E">
      <w:pPr>
        <w:spacing w:before="2" w:line="550" w:lineRule="atLeast"/>
        <w:ind w:left="1321" w:right="985"/>
        <w:jc w:val="center"/>
        <w:rPr>
          <w:b/>
        </w:rPr>
      </w:pPr>
      <w:r>
        <w:t>Руководитель проекта</w:t>
      </w:r>
      <w:r w:rsidR="000B717E">
        <w:t xml:space="preserve">      </w:t>
      </w:r>
      <w:r w:rsidR="000B717E" w:rsidRPr="000B717E">
        <w:rPr>
          <w:b/>
        </w:rPr>
        <w:t xml:space="preserve"> </w:t>
      </w:r>
      <w:r w:rsidR="000B717E">
        <w:rPr>
          <w:b/>
        </w:rPr>
        <w:t xml:space="preserve">Е.П. </w:t>
      </w:r>
      <w:proofErr w:type="spellStart"/>
      <w:r w:rsidR="000B717E">
        <w:rPr>
          <w:b/>
        </w:rPr>
        <w:t>Букарина</w:t>
      </w:r>
      <w:proofErr w:type="spellEnd"/>
      <w:r w:rsidR="000B717E">
        <w:rPr>
          <w:b/>
        </w:rPr>
        <w:t xml:space="preserve"> – заведующий МДОУ</w:t>
      </w:r>
      <w:r w:rsidR="000B717E">
        <w:rPr>
          <w:b/>
          <w:spacing w:val="-1"/>
        </w:rPr>
        <w:t xml:space="preserve"> </w:t>
      </w:r>
      <w:r w:rsidR="000B717E">
        <w:rPr>
          <w:b/>
        </w:rPr>
        <w:t>«детский сад №</w:t>
      </w:r>
      <w:r w:rsidR="000B717E">
        <w:rPr>
          <w:b/>
          <w:spacing w:val="-2"/>
        </w:rPr>
        <w:t xml:space="preserve"> 139</w:t>
      </w:r>
      <w:r w:rsidR="000B717E">
        <w:rPr>
          <w:b/>
        </w:rPr>
        <w:t>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2"/>
        <w:gridCol w:w="3325"/>
        <w:gridCol w:w="2981"/>
        <w:gridCol w:w="3823"/>
        <w:gridCol w:w="2629"/>
      </w:tblGrid>
      <w:tr w:rsidR="006761C7" w:rsidTr="005D42DA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22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32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981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3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629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8D444F" w:rsidTr="005D42DA">
        <w:tc>
          <w:tcPr>
            <w:tcW w:w="540" w:type="dxa"/>
          </w:tcPr>
          <w:p w:rsidR="008D444F" w:rsidRDefault="005D42DA" w:rsidP="00396C6C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8D444F" w:rsidRDefault="008D444F" w:rsidP="00C967EC">
            <w:r>
              <w:rPr>
                <w:bCs/>
              </w:rPr>
              <w:t>Т</w:t>
            </w:r>
            <w:r w:rsidRPr="00756BD1">
              <w:rPr>
                <w:bCs/>
              </w:rPr>
              <w:t>ранслировать средствами сетевого взаимодействия инновационн</w:t>
            </w:r>
            <w:r>
              <w:rPr>
                <w:bCs/>
              </w:rPr>
              <w:t>ого</w:t>
            </w:r>
            <w:r w:rsidRPr="00756BD1">
              <w:rPr>
                <w:bCs/>
              </w:rPr>
              <w:t xml:space="preserve"> опыт</w:t>
            </w:r>
            <w:r>
              <w:rPr>
                <w:bCs/>
              </w:rPr>
              <w:t>а</w:t>
            </w:r>
            <w:r w:rsidRPr="00756BD1">
              <w:rPr>
                <w:bCs/>
              </w:rPr>
              <w:t xml:space="preserve"> по формированию основ функциональной грамотности у детей дошкольного возраста</w:t>
            </w:r>
          </w:p>
        </w:tc>
        <w:tc>
          <w:tcPr>
            <w:tcW w:w="3325" w:type="dxa"/>
          </w:tcPr>
          <w:p w:rsidR="00C8427E" w:rsidRPr="00C8427E" w:rsidRDefault="005D42DA" w:rsidP="005D42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8427E" w:rsidRPr="00C8427E">
              <w:rPr>
                <w:sz w:val="24"/>
              </w:rPr>
              <w:t>Презентация методических и практических материалов МРЦ</w:t>
            </w:r>
          </w:p>
          <w:p w:rsidR="008D444F" w:rsidRDefault="005D42DA" w:rsidP="00C8427E">
            <w:r>
              <w:t xml:space="preserve">- </w:t>
            </w:r>
            <w:r w:rsidR="00C8427E" w:rsidRPr="00C8427E">
              <w:t>Индивидуальное консультирование по запросам участников педагогического сообщества</w:t>
            </w:r>
          </w:p>
        </w:tc>
        <w:tc>
          <w:tcPr>
            <w:tcW w:w="2981" w:type="dxa"/>
          </w:tcPr>
          <w:p w:rsidR="0029191D" w:rsidRDefault="0029191D" w:rsidP="0029191D">
            <w:r>
              <w:t xml:space="preserve">Обсуждение и обобщение наработанных материалов </w:t>
            </w:r>
          </w:p>
          <w:p w:rsidR="00751B6E" w:rsidRDefault="0029191D" w:rsidP="0029191D">
            <w:r>
              <w:t>формирование методического портфеля по</w:t>
            </w:r>
            <w:r w:rsidR="008545D6">
              <w:t xml:space="preserve"> теме проекта </w:t>
            </w:r>
          </w:p>
          <w:p w:rsidR="0029191D" w:rsidRDefault="0029191D" w:rsidP="0029191D">
            <w:r>
              <w:t xml:space="preserve">Обмен </w:t>
            </w:r>
            <w:proofErr w:type="gramStart"/>
            <w:r>
              <w:t>педагогическим</w:t>
            </w:r>
            <w:proofErr w:type="gramEnd"/>
            <w:r>
              <w:t xml:space="preserve"> опыта в рамках сетевого взаимодействия</w:t>
            </w:r>
          </w:p>
        </w:tc>
        <w:tc>
          <w:tcPr>
            <w:tcW w:w="3823" w:type="dxa"/>
          </w:tcPr>
          <w:p w:rsidR="008D444F" w:rsidRPr="008545D6" w:rsidRDefault="008545D6" w:rsidP="008A0C56">
            <w:pPr>
              <w:rPr>
                <w:szCs w:val="28"/>
              </w:rPr>
            </w:pPr>
            <w:r w:rsidRPr="008545D6">
              <w:rPr>
                <w:szCs w:val="28"/>
              </w:rPr>
              <w:t xml:space="preserve">Пакет методических материалов для организации работы педагогов по формированию основ функциональной грамотности детей дошкольного возраста с использованием </w:t>
            </w:r>
            <w:proofErr w:type="gramStart"/>
            <w:r w:rsidRPr="008545D6">
              <w:rPr>
                <w:szCs w:val="28"/>
              </w:rPr>
              <w:t>кейс-технологий</w:t>
            </w:r>
            <w:proofErr w:type="gramEnd"/>
            <w:r w:rsidRPr="008545D6">
              <w:rPr>
                <w:szCs w:val="28"/>
              </w:rPr>
              <w:t xml:space="preserve"> включающий в себя:</w:t>
            </w:r>
          </w:p>
          <w:p w:rsidR="008545D6" w:rsidRDefault="008545D6" w:rsidP="008A0C56">
            <w:pPr>
              <w:rPr>
                <w:szCs w:val="28"/>
              </w:rPr>
            </w:pPr>
            <w:r w:rsidRPr="008545D6">
              <w:rPr>
                <w:szCs w:val="28"/>
              </w:rPr>
              <w:t>- конспекты занятий с использованием кейс-технологий по формированию основ функциональной грамотности по следующим направлениям</w:t>
            </w:r>
            <w:r>
              <w:rPr>
                <w:szCs w:val="28"/>
              </w:rPr>
              <w:t>:</w:t>
            </w:r>
            <w:r w:rsidRPr="008545D6">
              <w:rPr>
                <w:szCs w:val="28"/>
              </w:rPr>
              <w:t xml:space="preserve"> </w:t>
            </w:r>
            <w:proofErr w:type="gramStart"/>
            <w:r w:rsidRPr="008545D6">
              <w:rPr>
                <w:szCs w:val="28"/>
              </w:rPr>
              <w:t>математическая</w:t>
            </w:r>
            <w:proofErr w:type="gramEnd"/>
            <w:r w:rsidRPr="008545D6">
              <w:rPr>
                <w:szCs w:val="28"/>
              </w:rPr>
              <w:t xml:space="preserve">, естественнонаучная, гражданская,  </w:t>
            </w:r>
            <w:proofErr w:type="spellStart"/>
            <w:r w:rsidRPr="008545D6">
              <w:rPr>
                <w:szCs w:val="28"/>
              </w:rPr>
              <w:t>здоровьсберегающая</w:t>
            </w:r>
            <w:proofErr w:type="spellEnd"/>
            <w:r>
              <w:rPr>
                <w:szCs w:val="28"/>
              </w:rPr>
              <w:t>;</w:t>
            </w:r>
          </w:p>
          <w:p w:rsidR="008545D6" w:rsidRDefault="008545D6" w:rsidP="008A0C56">
            <w:pPr>
              <w:rPr>
                <w:szCs w:val="28"/>
              </w:rPr>
            </w:pPr>
            <w:r>
              <w:rPr>
                <w:szCs w:val="28"/>
              </w:rPr>
              <w:t>- варианты проведения педагогических советов;</w:t>
            </w:r>
          </w:p>
          <w:p w:rsidR="008545D6" w:rsidRDefault="008545D6" w:rsidP="008A0C56">
            <w:pPr>
              <w:rPr>
                <w:szCs w:val="28"/>
              </w:rPr>
            </w:pPr>
            <w:r>
              <w:rPr>
                <w:szCs w:val="28"/>
              </w:rPr>
              <w:t>- тематическое планирование;</w:t>
            </w:r>
          </w:p>
          <w:p w:rsidR="008545D6" w:rsidRPr="005D42DA" w:rsidRDefault="008545D6" w:rsidP="005D42DA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>- рекомендации по формированию РППС;</w:t>
            </w:r>
          </w:p>
        </w:tc>
        <w:tc>
          <w:tcPr>
            <w:tcW w:w="2629" w:type="dxa"/>
          </w:tcPr>
          <w:p w:rsidR="008D444F" w:rsidRDefault="008D444F" w:rsidP="00DF1068">
            <w:r>
              <w:t>выполнено</w:t>
            </w:r>
          </w:p>
        </w:tc>
      </w:tr>
      <w:tr w:rsidR="005D42DA" w:rsidTr="005D42DA">
        <w:tc>
          <w:tcPr>
            <w:tcW w:w="540" w:type="dxa"/>
          </w:tcPr>
          <w:p w:rsidR="005D42DA" w:rsidRDefault="005D42DA" w:rsidP="00C07646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:rsidR="005D42DA" w:rsidRDefault="005D42DA" w:rsidP="00C07646">
            <w:pPr>
              <w:rPr>
                <w:bCs/>
              </w:rPr>
            </w:pPr>
            <w:r>
              <w:rPr>
                <w:bCs/>
              </w:rPr>
              <w:t>Круглый стол Подведение итогов работы проекта</w:t>
            </w:r>
          </w:p>
        </w:tc>
        <w:tc>
          <w:tcPr>
            <w:tcW w:w="3325" w:type="dxa"/>
          </w:tcPr>
          <w:p w:rsidR="005D42DA" w:rsidRDefault="005D42DA" w:rsidP="005D42DA">
            <w:pPr>
              <w:pStyle w:val="TableParagraph"/>
              <w:tabs>
                <w:tab w:val="left" w:pos="370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- Анкетирование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выявления удовлетворенности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МРЦ</w:t>
            </w:r>
          </w:p>
          <w:p w:rsidR="005D42DA" w:rsidRDefault="005D42DA" w:rsidP="00C07646">
            <w:pPr>
              <w:pStyle w:val="TableParagraph"/>
              <w:tabs>
                <w:tab w:val="left" w:pos="422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lastRenderedPageBreak/>
              <w:t>- 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МРЦ</w:t>
            </w:r>
          </w:p>
          <w:p w:rsidR="005D42DA" w:rsidRPr="00C8427E" w:rsidRDefault="005D42DA" w:rsidP="00C07646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5D42DA" w:rsidRDefault="005D42DA" w:rsidP="00C07646">
            <w:r>
              <w:lastRenderedPageBreak/>
              <w:t xml:space="preserve">Мониторинг результатов реализации проекта </w:t>
            </w:r>
          </w:p>
          <w:p w:rsidR="005D42DA" w:rsidRDefault="005D42DA" w:rsidP="00C07646">
            <w:r>
              <w:t>Обобщение наработанных материалов</w:t>
            </w:r>
          </w:p>
        </w:tc>
        <w:tc>
          <w:tcPr>
            <w:tcW w:w="3823" w:type="dxa"/>
          </w:tcPr>
          <w:p w:rsidR="005D42DA" w:rsidRDefault="005D42DA" w:rsidP="00C07646">
            <w:pPr>
              <w:rPr>
                <w:rFonts w:eastAsia="Arial"/>
                <w:szCs w:val="28"/>
                <w:lang w:eastAsia="en-US"/>
              </w:rPr>
            </w:pPr>
            <w:r w:rsidRPr="005D42DA">
              <w:rPr>
                <w:rFonts w:eastAsia="Arial"/>
                <w:szCs w:val="28"/>
                <w:lang w:eastAsia="en-US"/>
              </w:rPr>
              <w:t xml:space="preserve">- повышение у педагогов уровня  профессиональной компетентности в области формирования основ </w:t>
            </w:r>
            <w:r w:rsidRPr="005D42DA">
              <w:rPr>
                <w:rFonts w:eastAsia="Arial"/>
                <w:szCs w:val="28"/>
                <w:lang w:eastAsia="en-US"/>
              </w:rPr>
              <w:lastRenderedPageBreak/>
              <w:t>функциональной грамотности у детей дошкольного возраста;</w:t>
            </w:r>
          </w:p>
          <w:p w:rsidR="005D42DA" w:rsidRPr="005D42DA" w:rsidRDefault="005D42DA" w:rsidP="00C07646">
            <w:pPr>
              <w:rPr>
                <w:rFonts w:eastAsia="Arial"/>
                <w:szCs w:val="28"/>
                <w:lang w:eastAsia="en-US"/>
              </w:rPr>
            </w:pPr>
            <w:r>
              <w:rPr>
                <w:rFonts w:eastAsia="Arial"/>
                <w:szCs w:val="28"/>
                <w:lang w:eastAsia="en-US"/>
              </w:rPr>
              <w:t xml:space="preserve">- </w:t>
            </w:r>
            <w:r w:rsidRPr="005D42DA">
              <w:rPr>
                <w:rFonts w:eastAsia="Arial"/>
                <w:szCs w:val="28"/>
                <w:lang w:eastAsia="en-US"/>
              </w:rPr>
              <w:t>трансляция средствами сетевого взаимодействия инновационного опыта по формированию основ функциональной грамотности у детей дошкольного возраста;</w:t>
            </w:r>
          </w:p>
          <w:p w:rsidR="005D42DA" w:rsidRPr="005D42DA" w:rsidRDefault="005D42DA" w:rsidP="00C07646">
            <w:pPr>
              <w:rPr>
                <w:rFonts w:eastAsia="Arial"/>
                <w:szCs w:val="28"/>
                <w:lang w:eastAsia="en-US"/>
              </w:rPr>
            </w:pPr>
            <w:r w:rsidRPr="005D42DA">
              <w:rPr>
                <w:rFonts w:eastAsia="Arial"/>
                <w:szCs w:val="28"/>
                <w:lang w:eastAsia="en-US"/>
              </w:rPr>
              <w:t xml:space="preserve">- обеспечена консультационная </w:t>
            </w:r>
          </w:p>
          <w:p w:rsidR="005D42DA" w:rsidRPr="005D42DA" w:rsidRDefault="005D42DA" w:rsidP="00C07646">
            <w:pPr>
              <w:rPr>
                <w:rFonts w:eastAsia="Arial"/>
                <w:sz w:val="28"/>
                <w:szCs w:val="28"/>
                <w:lang w:eastAsia="en-US"/>
              </w:rPr>
            </w:pPr>
            <w:r w:rsidRPr="005D42DA">
              <w:rPr>
                <w:rFonts w:eastAsia="Arial"/>
                <w:szCs w:val="28"/>
                <w:lang w:eastAsia="en-US"/>
              </w:rPr>
              <w:t xml:space="preserve">поддержка  педагогов МСО по разработке и внедрению </w:t>
            </w:r>
            <w:proofErr w:type="gramStart"/>
            <w:r w:rsidRPr="005D42DA">
              <w:rPr>
                <w:rFonts w:eastAsia="Arial"/>
                <w:szCs w:val="28"/>
                <w:lang w:eastAsia="en-US"/>
              </w:rPr>
              <w:t>кейс-технологий</w:t>
            </w:r>
            <w:proofErr w:type="gramEnd"/>
            <w:r w:rsidRPr="005D42DA">
              <w:rPr>
                <w:rFonts w:eastAsia="Arial"/>
                <w:szCs w:val="28"/>
                <w:lang w:eastAsia="en-US"/>
              </w:rPr>
              <w:t>.</w:t>
            </w:r>
          </w:p>
          <w:p w:rsidR="005D42DA" w:rsidRPr="008545D6" w:rsidRDefault="005D42DA" w:rsidP="00C07646">
            <w:pPr>
              <w:rPr>
                <w:szCs w:val="28"/>
              </w:rPr>
            </w:pPr>
          </w:p>
        </w:tc>
        <w:tc>
          <w:tcPr>
            <w:tcW w:w="2629" w:type="dxa"/>
          </w:tcPr>
          <w:p w:rsidR="005D42DA" w:rsidRDefault="005D42DA" w:rsidP="00C07646">
            <w:r>
              <w:lastRenderedPageBreak/>
              <w:t>выполнено</w:t>
            </w:r>
          </w:p>
        </w:tc>
      </w:tr>
    </w:tbl>
    <w:p w:rsidR="006D3193" w:rsidRPr="006D3193" w:rsidRDefault="006D3193" w:rsidP="00DF1068"/>
    <w:p w:rsidR="005B4186" w:rsidRDefault="006761C7" w:rsidP="006761C7">
      <w:r>
        <w:t>Если в проект вносились изменения, то необходимо ук</w:t>
      </w:r>
      <w:r w:rsidR="000B717E">
        <w:t xml:space="preserve">азать, какие и причину внесения </w:t>
      </w:r>
      <w:r w:rsidR="005B4186">
        <w:t>коррективов:</w:t>
      </w:r>
      <w:r>
        <w:t>_______</w:t>
      </w:r>
    </w:p>
    <w:p w:rsidR="006761C7" w:rsidRDefault="005B4186" w:rsidP="006761C7">
      <w:r>
        <w:t>_____________изменения не вносились</w:t>
      </w:r>
      <w:r w:rsidR="006761C7">
        <w:t>_____________</w:t>
      </w:r>
      <w:r>
        <w:t>___________________________</w:t>
      </w:r>
      <w:r w:rsidR="006761C7">
        <w:t xml:space="preserve">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5B4186">
        <w:t xml:space="preserve">   </w:t>
      </w:r>
      <w:r w:rsidR="00071E60">
        <w:t xml:space="preserve">старший воспитатель </w:t>
      </w:r>
      <w:proofErr w:type="spellStart"/>
      <w:r w:rsidR="00071E60">
        <w:t>Дойникова</w:t>
      </w:r>
      <w:proofErr w:type="spellEnd"/>
      <w:r w:rsidR="00071E60">
        <w:t xml:space="preserve"> Е.М.</w:t>
      </w:r>
      <w:bookmarkStart w:id="0" w:name="_GoBack"/>
      <w:bookmarkEnd w:id="0"/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57"/>
    <w:multiLevelType w:val="hybridMultilevel"/>
    <w:tmpl w:val="3CECAE5E"/>
    <w:lvl w:ilvl="0" w:tplc="C8C22FA0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C46">
      <w:numFmt w:val="bullet"/>
      <w:lvlText w:val="•"/>
      <w:lvlJc w:val="left"/>
      <w:pPr>
        <w:ind w:left="630" w:hanging="262"/>
      </w:pPr>
      <w:rPr>
        <w:rFonts w:hint="default"/>
        <w:lang w:val="ru-RU" w:eastAsia="en-US" w:bidi="ar-SA"/>
      </w:rPr>
    </w:lvl>
    <w:lvl w:ilvl="2" w:tplc="FA5406BC">
      <w:numFmt w:val="bullet"/>
      <w:lvlText w:val="•"/>
      <w:lvlJc w:val="left"/>
      <w:pPr>
        <w:ind w:left="1007" w:hanging="262"/>
      </w:pPr>
      <w:rPr>
        <w:rFonts w:hint="default"/>
        <w:lang w:val="ru-RU" w:eastAsia="en-US" w:bidi="ar-SA"/>
      </w:rPr>
    </w:lvl>
    <w:lvl w:ilvl="3" w:tplc="AD727A70">
      <w:numFmt w:val="bullet"/>
      <w:lvlText w:val="•"/>
      <w:lvlJc w:val="left"/>
      <w:pPr>
        <w:ind w:left="1384" w:hanging="262"/>
      </w:pPr>
      <w:rPr>
        <w:rFonts w:hint="default"/>
        <w:lang w:val="ru-RU" w:eastAsia="en-US" w:bidi="ar-SA"/>
      </w:rPr>
    </w:lvl>
    <w:lvl w:ilvl="4" w:tplc="BE706694">
      <w:numFmt w:val="bullet"/>
      <w:lvlText w:val="•"/>
      <w:lvlJc w:val="left"/>
      <w:pPr>
        <w:ind w:left="1762" w:hanging="262"/>
      </w:pPr>
      <w:rPr>
        <w:rFonts w:hint="default"/>
        <w:lang w:val="ru-RU" w:eastAsia="en-US" w:bidi="ar-SA"/>
      </w:rPr>
    </w:lvl>
    <w:lvl w:ilvl="5" w:tplc="B0AC4FAC">
      <w:numFmt w:val="bullet"/>
      <w:lvlText w:val="•"/>
      <w:lvlJc w:val="left"/>
      <w:pPr>
        <w:ind w:left="2139" w:hanging="262"/>
      </w:pPr>
      <w:rPr>
        <w:rFonts w:hint="default"/>
        <w:lang w:val="ru-RU" w:eastAsia="en-US" w:bidi="ar-SA"/>
      </w:rPr>
    </w:lvl>
    <w:lvl w:ilvl="6" w:tplc="DE3051E2">
      <w:numFmt w:val="bullet"/>
      <w:lvlText w:val="•"/>
      <w:lvlJc w:val="left"/>
      <w:pPr>
        <w:ind w:left="2516" w:hanging="262"/>
      </w:pPr>
      <w:rPr>
        <w:rFonts w:hint="default"/>
        <w:lang w:val="ru-RU" w:eastAsia="en-US" w:bidi="ar-SA"/>
      </w:rPr>
    </w:lvl>
    <w:lvl w:ilvl="7" w:tplc="BBC290D6">
      <w:numFmt w:val="bullet"/>
      <w:lvlText w:val="•"/>
      <w:lvlJc w:val="left"/>
      <w:pPr>
        <w:ind w:left="2894" w:hanging="262"/>
      </w:pPr>
      <w:rPr>
        <w:rFonts w:hint="default"/>
        <w:lang w:val="ru-RU" w:eastAsia="en-US" w:bidi="ar-SA"/>
      </w:rPr>
    </w:lvl>
    <w:lvl w:ilvl="8" w:tplc="F94452B2">
      <w:numFmt w:val="bullet"/>
      <w:lvlText w:val="•"/>
      <w:lvlJc w:val="left"/>
      <w:pPr>
        <w:ind w:left="3271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1E60"/>
    <w:rsid w:val="00076766"/>
    <w:rsid w:val="000912DE"/>
    <w:rsid w:val="000B717E"/>
    <w:rsid w:val="001A312A"/>
    <w:rsid w:val="001E3C20"/>
    <w:rsid w:val="001F7C6E"/>
    <w:rsid w:val="0029191D"/>
    <w:rsid w:val="00335720"/>
    <w:rsid w:val="00353EA1"/>
    <w:rsid w:val="003613ED"/>
    <w:rsid w:val="00396C6C"/>
    <w:rsid w:val="004975C4"/>
    <w:rsid w:val="004A22B9"/>
    <w:rsid w:val="004F35B7"/>
    <w:rsid w:val="005232F5"/>
    <w:rsid w:val="00564646"/>
    <w:rsid w:val="00574E87"/>
    <w:rsid w:val="0058424B"/>
    <w:rsid w:val="005B08AC"/>
    <w:rsid w:val="005B4186"/>
    <w:rsid w:val="005D42DA"/>
    <w:rsid w:val="00620051"/>
    <w:rsid w:val="006308E9"/>
    <w:rsid w:val="006761C7"/>
    <w:rsid w:val="006B09F4"/>
    <w:rsid w:val="006B5464"/>
    <w:rsid w:val="006D3193"/>
    <w:rsid w:val="006F69D9"/>
    <w:rsid w:val="00751B6E"/>
    <w:rsid w:val="007E5B6B"/>
    <w:rsid w:val="00836AED"/>
    <w:rsid w:val="008446AC"/>
    <w:rsid w:val="008545D6"/>
    <w:rsid w:val="008A0C56"/>
    <w:rsid w:val="008D444F"/>
    <w:rsid w:val="00913A00"/>
    <w:rsid w:val="00927D14"/>
    <w:rsid w:val="009A7C45"/>
    <w:rsid w:val="009F0753"/>
    <w:rsid w:val="00A93DCD"/>
    <w:rsid w:val="00BF19A6"/>
    <w:rsid w:val="00C11A4D"/>
    <w:rsid w:val="00C805B5"/>
    <w:rsid w:val="00C8427E"/>
    <w:rsid w:val="00C967EC"/>
    <w:rsid w:val="00D90A81"/>
    <w:rsid w:val="00DF1068"/>
    <w:rsid w:val="00DF26EA"/>
    <w:rsid w:val="00E2496A"/>
    <w:rsid w:val="00E52D40"/>
    <w:rsid w:val="00E66F35"/>
    <w:rsid w:val="00F15A27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D444F"/>
    <w:pPr>
      <w:widowControl w:val="0"/>
      <w:autoSpaceDE w:val="0"/>
      <w:autoSpaceDN w:val="0"/>
      <w:ind w:left="456" w:hanging="24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D444F"/>
    <w:pPr>
      <w:widowControl w:val="0"/>
      <w:autoSpaceDE w:val="0"/>
      <w:autoSpaceDN w:val="0"/>
      <w:ind w:left="456" w:hanging="24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10</cp:revision>
  <cp:lastPrinted>2014-11-18T13:28:00Z</cp:lastPrinted>
  <dcterms:created xsi:type="dcterms:W3CDTF">2023-12-08T13:24:00Z</dcterms:created>
  <dcterms:modified xsi:type="dcterms:W3CDTF">2024-06-13T11:28:00Z</dcterms:modified>
</cp:coreProperties>
</file>