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C" w:rsidRDefault="00F00D0C" w:rsidP="00F00D0C">
      <w:pPr>
        <w:pStyle w:val="a3"/>
        <w:rPr>
          <w:b/>
          <w:bCs/>
          <w:color w:val="FF8C55"/>
          <w:sz w:val="28"/>
          <w:szCs w:val="28"/>
        </w:rPr>
      </w:pPr>
    </w:p>
    <w:tbl>
      <w:tblPr>
        <w:tblW w:w="0" w:type="auto"/>
        <w:tblLook w:val="04A0"/>
      </w:tblPr>
      <w:tblGrid>
        <w:gridCol w:w="4110"/>
        <w:gridCol w:w="5461"/>
      </w:tblGrid>
      <w:tr w:rsidR="00F00D0C" w:rsidRPr="00D91AA9" w:rsidTr="004B1FE5">
        <w:tc>
          <w:tcPr>
            <w:tcW w:w="4361" w:type="dxa"/>
          </w:tcPr>
          <w:p w:rsidR="00F00D0C" w:rsidRPr="00D91AA9" w:rsidRDefault="00F00D0C" w:rsidP="004B1FE5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77470</wp:posOffset>
                  </wp:positionV>
                  <wp:extent cx="2221230" cy="1786890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78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D0C" w:rsidRPr="00D91AA9" w:rsidRDefault="00F00D0C" w:rsidP="004B1FE5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  <w:p w:rsidR="00F00D0C" w:rsidRPr="00D91AA9" w:rsidRDefault="00F00D0C" w:rsidP="004B1FE5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  <w:tc>
          <w:tcPr>
            <w:tcW w:w="5575" w:type="dxa"/>
          </w:tcPr>
          <w:p w:rsidR="00F00D0C" w:rsidRPr="00D91AA9" w:rsidRDefault="00F00D0C" w:rsidP="004B1FE5">
            <w:pPr>
              <w:pStyle w:val="a3"/>
              <w:jc w:val="center"/>
              <w:rPr>
                <w:sz w:val="72"/>
                <w:szCs w:val="72"/>
              </w:rPr>
            </w:pPr>
            <w:r w:rsidRPr="00D91AA9">
              <w:rPr>
                <w:b/>
                <w:bCs/>
                <w:color w:val="FF8C55"/>
                <w:sz w:val="72"/>
                <w:szCs w:val="72"/>
              </w:rPr>
              <w:t>Царапины и ссадины.</w:t>
            </w:r>
          </w:p>
          <w:p w:rsidR="00F00D0C" w:rsidRPr="00D91AA9" w:rsidRDefault="00F00D0C" w:rsidP="004B1FE5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</w:tr>
    </w:tbl>
    <w:p w:rsidR="00F00D0C" w:rsidRDefault="00F00D0C" w:rsidP="00F00D0C">
      <w:pPr>
        <w:pStyle w:val="a3"/>
        <w:rPr>
          <w:sz w:val="28"/>
          <w:szCs w:val="28"/>
        </w:rPr>
      </w:pPr>
    </w:p>
    <w:p w:rsidR="00F00D0C" w:rsidRPr="00D96956" w:rsidRDefault="00F00D0C" w:rsidP="00F00D0C">
      <w:pPr>
        <w:pStyle w:val="a3"/>
        <w:spacing w:line="360" w:lineRule="auto"/>
        <w:ind w:firstLine="426"/>
        <w:rPr>
          <w:sz w:val="26"/>
          <w:szCs w:val="26"/>
        </w:rPr>
      </w:pPr>
      <w:r w:rsidRPr="00D96956">
        <w:rPr>
          <w:sz w:val="26"/>
          <w:szCs w:val="26"/>
        </w:rPr>
        <w:t>Любознательные малыши познают окружающий мир физически, поэтому трудно представить себе, чтобы ребенок рос без царапин и ссадин, шишек и синяков.</w:t>
      </w:r>
    </w:p>
    <w:p w:rsidR="00F00D0C" w:rsidRPr="00D96956" w:rsidRDefault="00F00D0C" w:rsidP="00F00D0C">
      <w:pPr>
        <w:pStyle w:val="a3"/>
        <w:spacing w:line="360" w:lineRule="auto"/>
        <w:ind w:right="475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23495</wp:posOffset>
            </wp:positionV>
            <wp:extent cx="1990725" cy="237871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956">
        <w:rPr>
          <w:sz w:val="26"/>
          <w:szCs w:val="26"/>
        </w:rPr>
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</w:r>
    </w:p>
    <w:p w:rsidR="00F00D0C" w:rsidRPr="003F3010" w:rsidRDefault="00F00D0C" w:rsidP="00F00D0C">
      <w:pPr>
        <w:pStyle w:val="a3"/>
        <w:spacing w:line="360" w:lineRule="auto"/>
        <w:ind w:right="475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295910</wp:posOffset>
            </wp:positionV>
            <wp:extent cx="2686050" cy="18002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D0C" w:rsidRPr="00D96956" w:rsidRDefault="00F00D0C" w:rsidP="00F00D0C">
      <w:pPr>
        <w:pStyle w:val="a3"/>
        <w:spacing w:line="360" w:lineRule="auto"/>
        <w:ind w:left="4962" w:firstLine="283"/>
        <w:rPr>
          <w:sz w:val="26"/>
          <w:szCs w:val="26"/>
        </w:rPr>
      </w:pPr>
      <w:r w:rsidRPr="00D96956">
        <w:rPr>
          <w:sz w:val="26"/>
          <w:szCs w:val="26"/>
        </w:rPr>
        <w:t>Не нужно излишне суетиться и переживать из-за полученной ребенком ссадины. Ваше беспокойство неминуемо передастся малышу. Действуйте уверенно и спокойно, тогда он тоже успокоится.</w:t>
      </w:r>
    </w:p>
    <w:p w:rsidR="00F00D0C" w:rsidRPr="00A60397" w:rsidRDefault="00F00D0C" w:rsidP="00F00D0C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Консультацию подготовила </w:t>
      </w:r>
    </w:p>
    <w:p w:rsidR="00AD57F1" w:rsidRDefault="00F00D0C" w:rsidP="00F00D0C">
      <w:pPr>
        <w:spacing w:after="120"/>
        <w:jc w:val="center"/>
      </w:pPr>
      <w:r>
        <w:rPr>
          <w:rFonts w:eastAsia="Batang"/>
          <w:sz w:val="28"/>
          <w:szCs w:val="52"/>
        </w:rPr>
        <w:t xml:space="preserve">                                      </w:t>
      </w:r>
      <w:r w:rsidRPr="00A60397">
        <w:rPr>
          <w:rFonts w:eastAsia="Batang"/>
          <w:sz w:val="28"/>
          <w:szCs w:val="52"/>
        </w:rPr>
        <w:t xml:space="preserve">старший воспитатель </w:t>
      </w:r>
      <w:proofErr w:type="spellStart"/>
      <w:r w:rsidRPr="00A60397">
        <w:rPr>
          <w:rFonts w:eastAsia="Batang"/>
          <w:sz w:val="28"/>
          <w:szCs w:val="52"/>
        </w:rPr>
        <w:t>Дойникова</w:t>
      </w:r>
      <w:proofErr w:type="spellEnd"/>
      <w:r w:rsidRPr="00A60397">
        <w:rPr>
          <w:rFonts w:eastAsia="Batang"/>
          <w:sz w:val="28"/>
          <w:szCs w:val="52"/>
        </w:rPr>
        <w:t xml:space="preserve"> Е.М.</w:t>
      </w:r>
      <w:r>
        <w:rPr>
          <w:rFonts w:eastAsia="Batang"/>
          <w:sz w:val="28"/>
          <w:szCs w:val="52"/>
        </w:rPr>
        <w:t xml:space="preserve">   29</w:t>
      </w:r>
      <w:r w:rsidRPr="00A60397">
        <w:rPr>
          <w:rFonts w:eastAsia="Batang"/>
          <w:sz w:val="28"/>
          <w:szCs w:val="52"/>
        </w:rPr>
        <w:t>.</w:t>
      </w:r>
      <w:r>
        <w:rPr>
          <w:rFonts w:eastAsia="Batang"/>
          <w:sz w:val="28"/>
          <w:szCs w:val="52"/>
        </w:rPr>
        <w:t>07.</w:t>
      </w:r>
      <w:r w:rsidRPr="00A60397">
        <w:rPr>
          <w:rFonts w:eastAsia="Batang"/>
          <w:sz w:val="28"/>
          <w:szCs w:val="52"/>
        </w:rPr>
        <w:t>2017 г</w:t>
      </w:r>
    </w:p>
    <w:sectPr w:rsidR="00AD57F1" w:rsidSect="00AD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00D0C"/>
    <w:rsid w:val="00AD57F1"/>
    <w:rsid w:val="00F0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D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Krokoz™ Inc.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2017-08-14T17:17:00Z</dcterms:created>
  <dcterms:modified xsi:type="dcterms:W3CDTF">2017-08-14T17:18:00Z</dcterms:modified>
</cp:coreProperties>
</file>