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8E" w:rsidRPr="00DA6869" w:rsidRDefault="007F1FE9" w:rsidP="00DA68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воспитание в семье. </w:t>
      </w:r>
      <w:r w:rsidR="004D3782" w:rsidRPr="00DA6869">
        <w:rPr>
          <w:rFonts w:ascii="Times New Roman" w:hAnsi="Times New Roman" w:cs="Times New Roman"/>
          <w:b/>
          <w:i/>
          <w:sz w:val="28"/>
          <w:szCs w:val="28"/>
        </w:rPr>
        <w:t>«Ребёнок и музыка»</w:t>
      </w:r>
    </w:p>
    <w:p w:rsidR="007F1FE9" w:rsidRDefault="00EA6015" w:rsidP="007F1FE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365760</wp:posOffset>
            </wp:positionV>
            <wp:extent cx="2533650" cy="1800225"/>
            <wp:effectExtent l="19050" t="0" r="0" b="0"/>
            <wp:wrapSquare wrapText="bothSides"/>
            <wp:docPr id="1" name="Рисунок 1" descr="F: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782" w:rsidRPr="00DA6869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7F1FE9" w:rsidRDefault="007F1FE9" w:rsidP="007F1FE9">
      <w:pPr>
        <w:pStyle w:val="a5"/>
        <w:jc w:val="right"/>
        <w:rPr>
          <w:rFonts w:ascii="Times New Roman" w:hAnsi="Times New Roman" w:cs="Times New Roman"/>
        </w:rPr>
      </w:pPr>
    </w:p>
    <w:p w:rsidR="007F1FE9" w:rsidRDefault="007F1FE9" w:rsidP="007F1FE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Консультацию подготовила и провела</w:t>
      </w:r>
    </w:p>
    <w:p w:rsidR="007F1FE9" w:rsidRDefault="007F1FE9" w:rsidP="007F1FE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музыкальный руководитель </w:t>
      </w:r>
    </w:p>
    <w:p w:rsidR="007F1FE9" w:rsidRDefault="007F1FE9" w:rsidP="007F1FE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Рыжова Лариса Александровна</w:t>
      </w:r>
    </w:p>
    <w:p w:rsidR="007F1FE9" w:rsidRDefault="007F1FE9" w:rsidP="007F1FE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октября 2015 год</w:t>
      </w:r>
    </w:p>
    <w:p w:rsidR="004D3782" w:rsidRPr="00DA6869" w:rsidRDefault="004D3782" w:rsidP="00DA68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3782" w:rsidRDefault="004D3782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638">
        <w:rPr>
          <w:rFonts w:ascii="Times New Roman" w:hAnsi="Times New Roman" w:cs="Times New Roman"/>
          <w:sz w:val="28"/>
          <w:szCs w:val="28"/>
        </w:rPr>
        <w:t xml:space="preserve">Влияние музыки на эмоциональную сферу ребёнка </w:t>
      </w:r>
      <w:r w:rsidR="00620591">
        <w:rPr>
          <w:rFonts w:ascii="Times New Roman" w:hAnsi="Times New Roman" w:cs="Times New Roman"/>
          <w:sz w:val="28"/>
          <w:szCs w:val="28"/>
        </w:rPr>
        <w:t>огромно. Музыка пробуждает чувства, созвучные художественному образу песни, пьесы и т.д.</w:t>
      </w:r>
    </w:p>
    <w:p w:rsidR="00620591" w:rsidRDefault="00620591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в первые месяцы жизни ребёнок прислушивается к ласковой мелодии колыбельной песенки, живо реагирует на плясовую, останавливает взгляд на звучащем музыкальном инструменте. Учитывая это, взрослый через музыкальный образ воспитывает определённую направленность детских переживаний.</w:t>
      </w:r>
    </w:p>
    <w:p w:rsidR="00620591" w:rsidRDefault="00620591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знакомство с новыми песнями, пьесами позволяет расширить представления детей о различных явлениях действительности. Слушая многократно одни и те же произведения, дети учатся узнавать их, отвечают на вопросы о содержании песни, характере произведения, вспоминают его название. </w:t>
      </w:r>
    </w:p>
    <w:p w:rsidR="00620591" w:rsidRDefault="00620591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Движения под музыку доставляют детям </w:t>
      </w:r>
      <w:r w:rsidR="00A73AC2">
        <w:rPr>
          <w:rFonts w:ascii="Times New Roman" w:hAnsi="Times New Roman" w:cs="Times New Roman"/>
          <w:sz w:val="28"/>
          <w:szCs w:val="28"/>
        </w:rPr>
        <w:t>большое удовольствие, поднимают общий тонус организма. Музыка влияет на характер и качество выполнения движений. Дети бодро маршируют, весело танцуют, легко прыгают. Все эти движения способствуют их физическому развитию.</w:t>
      </w:r>
    </w:p>
    <w:p w:rsidR="00E95856" w:rsidRDefault="00A73AC2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Предпосылки музыкального развития проявляются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детей. </w:t>
      </w:r>
      <w:r w:rsidR="00F44D08">
        <w:rPr>
          <w:rFonts w:ascii="Times New Roman" w:hAnsi="Times New Roman" w:cs="Times New Roman"/>
          <w:sz w:val="28"/>
          <w:szCs w:val="28"/>
        </w:rPr>
        <w:t>Так, ребёнок первого года жизни из различных звуков отличает музыкальные. Музыка способна постоянно вызывать у ребёнка общий «комплекс оживления» (улыбка, гуление, активные движения).</w:t>
      </w:r>
      <w:r w:rsidR="00E95856">
        <w:rPr>
          <w:rFonts w:ascii="Times New Roman" w:hAnsi="Times New Roman" w:cs="Times New Roman"/>
          <w:sz w:val="28"/>
          <w:szCs w:val="28"/>
        </w:rPr>
        <w:t xml:space="preserve"> С возрастом эмоциональная отзывчивость малыша на музыку носит всё более определённый характер.</w:t>
      </w:r>
    </w:p>
    <w:p w:rsidR="00A73AC2" w:rsidRDefault="00E95856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первом году жизни у детей имеются предпосылки для формирования музыкальных способностей. В это время работа по музыкальному воспитанию протекает своеобразно. Основное место занимает слушание, восприятие несложных музыкальных произведений контрастного характера, вызывающая у малыша либо радость, либо более спокойное состояние.</w:t>
      </w:r>
      <w:r w:rsidR="00F4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56" w:rsidRDefault="00E95856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жизни </w:t>
      </w:r>
      <w:r w:rsidR="00626A2D">
        <w:rPr>
          <w:rFonts w:ascii="Times New Roman" w:hAnsi="Times New Roman" w:cs="Times New Roman"/>
          <w:sz w:val="28"/>
          <w:szCs w:val="28"/>
        </w:rPr>
        <w:t xml:space="preserve">приучают сосредотачивать внимание на звучание погремушки, металлофона, дудочки, губной гармошки. Внимание ребёнка привлекают движениями с флажками, цветными платочками. Звучание различных инструментов вызывает у ребёнка ответную реакцию. Ребёнок начинает непроизвольно подражать услышанным звукам, что в дальнейшем послужит основой для развития певческих интонаций и собственного пения ребёнка. </w:t>
      </w:r>
    </w:p>
    <w:p w:rsidR="00626A2D" w:rsidRDefault="00626A2D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малыш, воспринимая музыку, отвечает движениями. Сначала это происходит непроизвольно. Затем дети могут отвечать определёнными движениями на музыку плясового характера: пружинить, хлопать в ладоши, кружиться.</w:t>
      </w:r>
    </w:p>
    <w:p w:rsidR="00626A2D" w:rsidRDefault="00EA6015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377825</wp:posOffset>
            </wp:positionV>
            <wp:extent cx="2857500" cy="1647825"/>
            <wp:effectExtent l="19050" t="0" r="0" b="0"/>
            <wp:wrapSquare wrapText="bothSides"/>
            <wp:docPr id="2" name="Рисунок 2" descr="F: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s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A2D">
        <w:rPr>
          <w:rFonts w:ascii="Times New Roman" w:hAnsi="Times New Roman" w:cs="Times New Roman"/>
          <w:sz w:val="28"/>
          <w:szCs w:val="28"/>
        </w:rPr>
        <w:tab/>
        <w:t xml:space="preserve">На втором году жизни в отношении ребёнка к музыке появляется много нового. </w:t>
      </w:r>
      <w:r w:rsidR="00F449FF">
        <w:rPr>
          <w:rFonts w:ascii="Times New Roman" w:hAnsi="Times New Roman" w:cs="Times New Roman"/>
          <w:sz w:val="28"/>
          <w:szCs w:val="28"/>
        </w:rPr>
        <w:t>Эмоциональный отклик на музыку становится разнообразнее: задорный, спокойный, радостный, доброжелательный, серьёзный.</w:t>
      </w:r>
    </w:p>
    <w:p w:rsidR="00F449FF" w:rsidRDefault="00F449FF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способны слушать выразительное вокальное пение взрослыми, аудиозаписи, звучание различных музыкальных инструментов.</w:t>
      </w:r>
    </w:p>
    <w:p w:rsidR="00F449FF" w:rsidRDefault="00F449FF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Детей учат прислушиваться не только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мелодии, но и к словам</w:t>
      </w:r>
      <w:r w:rsidR="00774268">
        <w:rPr>
          <w:rFonts w:ascii="Times New Roman" w:hAnsi="Times New Roman" w:cs="Times New Roman"/>
          <w:sz w:val="28"/>
          <w:szCs w:val="28"/>
        </w:rPr>
        <w:t xml:space="preserve"> песни, узнавать её п</w:t>
      </w:r>
      <w:r>
        <w:rPr>
          <w:rFonts w:ascii="Times New Roman" w:hAnsi="Times New Roman" w:cs="Times New Roman"/>
          <w:sz w:val="28"/>
          <w:szCs w:val="28"/>
        </w:rPr>
        <w:t xml:space="preserve">ри повторном восприятии, </w:t>
      </w:r>
      <w:r w:rsidR="00774268">
        <w:rPr>
          <w:rFonts w:ascii="Times New Roman" w:hAnsi="Times New Roman" w:cs="Times New Roman"/>
          <w:sz w:val="28"/>
          <w:szCs w:val="28"/>
        </w:rPr>
        <w:t>используя различные наглядные средства, игровые приёмы. Активизируют детское восприятие музыки различные игровые движения, подчёркивающие характер мелодии (ладошки хлопают или ладошки «спят» под колыбельную).</w:t>
      </w:r>
    </w:p>
    <w:p w:rsidR="00774268" w:rsidRDefault="00774268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455A">
        <w:rPr>
          <w:rFonts w:ascii="Times New Roman" w:hAnsi="Times New Roman" w:cs="Times New Roman"/>
          <w:sz w:val="28"/>
          <w:szCs w:val="28"/>
        </w:rPr>
        <w:t>Постепенно у детей развивают способность различать свойства музыкального звука (высоту, длительность, тембр, динамику). Осуществляют это в музыкально-дидактических играх.</w:t>
      </w:r>
    </w:p>
    <w:p w:rsidR="008D455A" w:rsidRDefault="008D455A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втором году жизни </w:t>
      </w:r>
      <w:r w:rsidR="002A7172">
        <w:rPr>
          <w:rFonts w:ascii="Times New Roman" w:hAnsi="Times New Roman" w:cs="Times New Roman"/>
          <w:sz w:val="28"/>
          <w:szCs w:val="28"/>
        </w:rPr>
        <w:t>у ребёнка начинают формироваться певческие способности. В этом возрасте подражание пению взрослого – произвольное. Дети, слушая исполнение взрослого, подпевают несложные песенки, интонируя окончания фраз, повторяющиеся слоги, отдельные звуки.</w:t>
      </w:r>
    </w:p>
    <w:p w:rsidR="002A7172" w:rsidRDefault="00EA6015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62865</wp:posOffset>
            </wp:positionV>
            <wp:extent cx="2257425" cy="2019300"/>
            <wp:effectExtent l="19050" t="0" r="9525" b="0"/>
            <wp:wrapSquare wrapText="bothSides"/>
            <wp:docPr id="3" name="Рисунок 3" descr="F: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s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172">
        <w:rPr>
          <w:rFonts w:ascii="Times New Roman" w:hAnsi="Times New Roman" w:cs="Times New Roman"/>
          <w:sz w:val="28"/>
          <w:szCs w:val="28"/>
        </w:rPr>
        <w:tab/>
        <w:t>В этот же период начинает формироваться один из основных видов музыкальной деятельности – музыкально-ритмические движения. Здесь уже ставиться определенная задача – передать характер марша или пляски. Дети начинают понимать движения согласно музыке: начало и окончание движения, форму различного характера; запоминают определённые музыкально-</w:t>
      </w:r>
      <w:proofErr w:type="gramStart"/>
      <w:r w:rsidR="002A717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2A7172">
        <w:rPr>
          <w:rFonts w:ascii="Times New Roman" w:hAnsi="Times New Roman" w:cs="Times New Roman"/>
          <w:sz w:val="28"/>
          <w:szCs w:val="28"/>
        </w:rPr>
        <w:t xml:space="preserve">: кружение, хлопанье в ладоши, «топотушки», покачивание, «пружинка», «фонарики». </w:t>
      </w:r>
      <w:r w:rsidR="003B72FE">
        <w:rPr>
          <w:rFonts w:ascii="Times New Roman" w:hAnsi="Times New Roman" w:cs="Times New Roman"/>
          <w:sz w:val="28"/>
          <w:szCs w:val="28"/>
        </w:rPr>
        <w:t>Также дети выполняют простейшие игровые движения: «спрятались от мишки», «полетели, как птички», «собираем малинку» и т.д.</w:t>
      </w:r>
    </w:p>
    <w:p w:rsidR="003B72FE" w:rsidRDefault="003B72FE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Привлекательны для ребёнка игровые действия с предметами: помахивание платочком и ленточками,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с фл</w:t>
      </w:r>
      <w:proofErr w:type="gramEnd"/>
      <w:r>
        <w:rPr>
          <w:rFonts w:ascii="Times New Roman" w:hAnsi="Times New Roman" w:cs="Times New Roman"/>
          <w:sz w:val="28"/>
          <w:szCs w:val="28"/>
        </w:rPr>
        <w:t>ажками, прятанье за спину игрушки,  игра колокольчиками и погремушками.</w:t>
      </w:r>
    </w:p>
    <w:p w:rsidR="003B72FE" w:rsidRDefault="003B72FE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третьем году жизни появляются новые возможности музыкального развития детей. Круг произведений, с которыми знакомят малыша, расширяется. Развивается умение вслушиваться в мелодию и узнавать её. Сопоставление контрастных образов позволяет </w:t>
      </w:r>
      <w:r w:rsidR="0002518E">
        <w:rPr>
          <w:rFonts w:ascii="Times New Roman" w:hAnsi="Times New Roman" w:cs="Times New Roman"/>
          <w:sz w:val="28"/>
          <w:szCs w:val="28"/>
        </w:rPr>
        <w:t>ребёнку лучше запомнить музыкальное произведение. Короткие вступления и заключения в песне подводят  детей  к умению слушать небольшие инструментальные пьесы, не отвлекаясь и не разговаривая со сверстниками.</w:t>
      </w:r>
    </w:p>
    <w:p w:rsidR="0002518E" w:rsidRDefault="0002518E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FF5EDE">
        <w:rPr>
          <w:rFonts w:ascii="Times New Roman" w:hAnsi="Times New Roman" w:cs="Times New Roman"/>
          <w:sz w:val="28"/>
          <w:szCs w:val="28"/>
        </w:rPr>
        <w:t>Чтобы развивать у детей музыкально-сенсорные способности, применяют музыкально-дидактические игры с определёнными правилами и содержанием. Также необходимо побуждать детей к певческим интонациям, несмотря на возрастные особенности детского дыхания (</w:t>
      </w:r>
      <w:proofErr w:type="gramStart"/>
      <w:r w:rsidRPr="00FF5EDE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Pr="00FF5EDE">
        <w:rPr>
          <w:rFonts w:ascii="Times New Roman" w:hAnsi="Times New Roman" w:cs="Times New Roman"/>
          <w:sz w:val="28"/>
          <w:szCs w:val="28"/>
        </w:rPr>
        <w:t>, поверхностное). Развитие музыкального слуха и певческого голоса требует чистоты интонирования.</w:t>
      </w:r>
      <w:r w:rsidR="00FF5EDE">
        <w:rPr>
          <w:rFonts w:ascii="Times New Roman" w:hAnsi="Times New Roman" w:cs="Times New Roman"/>
          <w:sz w:val="28"/>
          <w:szCs w:val="28"/>
        </w:rPr>
        <w:t xml:space="preserve"> Песни должны быть построены на повторяющихся слогах, фразах; быстро запоминаться, разучиваться с голоса взрослого путём подпевания.</w:t>
      </w:r>
    </w:p>
    <w:p w:rsidR="00FF5EDE" w:rsidRDefault="00EA6015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15240</wp:posOffset>
            </wp:positionV>
            <wp:extent cx="2266950" cy="1704975"/>
            <wp:effectExtent l="19050" t="0" r="0" b="0"/>
            <wp:wrapSquare wrapText="bothSides"/>
            <wp:docPr id="4" name="Рисунок 4" descr="F: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ages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DE">
        <w:rPr>
          <w:rFonts w:ascii="Times New Roman" w:hAnsi="Times New Roman" w:cs="Times New Roman"/>
          <w:sz w:val="28"/>
          <w:szCs w:val="28"/>
        </w:rPr>
        <w:tab/>
        <w:t xml:space="preserve">Движения детей третьего года жизни становятся всё более активными, музыкально-ритмические и двигательные навыки более разнообразны, дети приобретают большую самостоятельность. Усложняется построение игр и плясок, движения по кругу, взявшись за руки и парами. Расширяется опыт образно-имитационных движений. Взрослыми проводятся игры, сопровождаемые пением, инструментальной музыкой, инсценируются песни. </w:t>
      </w:r>
      <w:r w:rsidR="00DF4AD4">
        <w:rPr>
          <w:rFonts w:ascii="Times New Roman" w:hAnsi="Times New Roman" w:cs="Times New Roman"/>
          <w:sz w:val="28"/>
          <w:szCs w:val="28"/>
        </w:rPr>
        <w:t>Дети передают игровой образ простыми движениями и звуками. Игры строятся обычно в 2-х частной форме. Несколько усложняется и построение плясок.</w:t>
      </w:r>
    </w:p>
    <w:p w:rsidR="00DF4AD4" w:rsidRDefault="00DF4AD4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Приобщая ребёнка с раннего детства к музыке, взрослые развивают не только интерес к ней, эмоциональную отзывчивость, но и формируют первоначальные предпосылки музыкальной деятельности в последующие годы жизни.</w:t>
      </w:r>
    </w:p>
    <w:p w:rsidR="00DF4AD4" w:rsidRPr="00FF5EDE" w:rsidRDefault="00DF4AD4" w:rsidP="00DA686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4AD4" w:rsidRPr="00FF5EDE" w:rsidSect="0068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782"/>
    <w:rsid w:val="00002B8A"/>
    <w:rsid w:val="0002518E"/>
    <w:rsid w:val="000942BD"/>
    <w:rsid w:val="00117851"/>
    <w:rsid w:val="00126638"/>
    <w:rsid w:val="002A30E3"/>
    <w:rsid w:val="002A7172"/>
    <w:rsid w:val="003B72FE"/>
    <w:rsid w:val="004D3782"/>
    <w:rsid w:val="00620591"/>
    <w:rsid w:val="00626A2D"/>
    <w:rsid w:val="00682E8E"/>
    <w:rsid w:val="00774268"/>
    <w:rsid w:val="007F1FE9"/>
    <w:rsid w:val="008D455A"/>
    <w:rsid w:val="00A73AC2"/>
    <w:rsid w:val="00C84BA6"/>
    <w:rsid w:val="00CB4F80"/>
    <w:rsid w:val="00DA6869"/>
    <w:rsid w:val="00DF4AD4"/>
    <w:rsid w:val="00E95856"/>
    <w:rsid w:val="00EA6015"/>
    <w:rsid w:val="00F449FF"/>
    <w:rsid w:val="00F44D08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0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1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2016-12-05T11:54:00Z</dcterms:created>
  <dcterms:modified xsi:type="dcterms:W3CDTF">2017-08-15T08:40:00Z</dcterms:modified>
</cp:coreProperties>
</file>