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07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noProof/>
          <w:color w:val="FF8C55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-27305</wp:posOffset>
            </wp:positionV>
            <wp:extent cx="1634490" cy="141414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8C55"/>
          <w:sz w:val="56"/>
          <w:szCs w:val="72"/>
        </w:rPr>
        <w:t xml:space="preserve">                     </w:t>
      </w:r>
      <w:r w:rsidRPr="009A12AC">
        <w:rPr>
          <w:b/>
          <w:bCs/>
          <w:color w:val="FF8C55"/>
          <w:sz w:val="56"/>
          <w:szCs w:val="72"/>
        </w:rPr>
        <w:t>Пищевые</w:t>
      </w:r>
      <w:r>
        <w:rPr>
          <w:b/>
          <w:bCs/>
          <w:color w:val="FF8C55"/>
          <w:sz w:val="56"/>
          <w:szCs w:val="72"/>
        </w:rPr>
        <w:t xml:space="preserve"> </w:t>
      </w:r>
      <w:r w:rsidRPr="009A12AC">
        <w:rPr>
          <w:b/>
          <w:bCs/>
          <w:color w:val="FF8C55"/>
          <w:sz w:val="56"/>
          <w:szCs w:val="72"/>
        </w:rPr>
        <w:t>отравления.</w:t>
      </w:r>
    </w:p>
    <w:p w:rsidR="006A0907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A0907" w:rsidRPr="00A60397" w:rsidRDefault="006A0907" w:rsidP="006A0907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Консультацию подготовила </w:t>
      </w:r>
    </w:p>
    <w:p w:rsidR="006A0907" w:rsidRPr="00A60397" w:rsidRDefault="006A0907" w:rsidP="006A0907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старший воспитатель </w:t>
      </w:r>
      <w:proofErr w:type="spellStart"/>
      <w:r w:rsidRPr="00A60397">
        <w:rPr>
          <w:rFonts w:eastAsia="Batang"/>
          <w:sz w:val="28"/>
          <w:szCs w:val="52"/>
        </w:rPr>
        <w:t>Дойникова</w:t>
      </w:r>
      <w:proofErr w:type="spellEnd"/>
      <w:r w:rsidRPr="00A60397">
        <w:rPr>
          <w:rFonts w:eastAsia="Batang"/>
          <w:sz w:val="28"/>
          <w:szCs w:val="52"/>
        </w:rPr>
        <w:t xml:space="preserve"> Е.М.</w:t>
      </w:r>
    </w:p>
    <w:p w:rsidR="006A0907" w:rsidRPr="00A60397" w:rsidRDefault="006A0907" w:rsidP="006A0907">
      <w:pPr>
        <w:spacing w:after="120"/>
        <w:jc w:val="right"/>
        <w:rPr>
          <w:rFonts w:eastAsia="Batang"/>
          <w:sz w:val="28"/>
          <w:szCs w:val="52"/>
        </w:rPr>
      </w:pPr>
      <w:r>
        <w:rPr>
          <w:rFonts w:eastAsia="Batang"/>
          <w:sz w:val="28"/>
          <w:szCs w:val="52"/>
        </w:rPr>
        <w:t>13</w:t>
      </w:r>
      <w:r w:rsidRPr="00A60397">
        <w:rPr>
          <w:rFonts w:eastAsia="Batang"/>
          <w:sz w:val="28"/>
          <w:szCs w:val="52"/>
        </w:rPr>
        <w:t>.</w:t>
      </w:r>
      <w:r>
        <w:rPr>
          <w:rFonts w:eastAsia="Batang"/>
          <w:sz w:val="28"/>
          <w:szCs w:val="52"/>
        </w:rPr>
        <w:t>07.</w:t>
      </w:r>
      <w:r w:rsidRPr="00A60397">
        <w:rPr>
          <w:rFonts w:eastAsia="Batang"/>
          <w:sz w:val="28"/>
          <w:szCs w:val="52"/>
        </w:rPr>
        <w:t>2017 г</w:t>
      </w:r>
    </w:p>
    <w:p w:rsidR="006A0907" w:rsidRPr="003F3010" w:rsidRDefault="006A0907" w:rsidP="006A0907">
      <w:pPr>
        <w:pStyle w:val="a3"/>
        <w:jc w:val="center"/>
        <w:rPr>
          <w:sz w:val="28"/>
          <w:szCs w:val="28"/>
        </w:rPr>
      </w:pPr>
      <w:r w:rsidRPr="003F3010">
        <w:rPr>
          <w:sz w:val="28"/>
          <w:szCs w:val="28"/>
        </w:rPr>
        <w:t xml:space="preserve">Летом мало кто из родителей удерживается от соблазна </w:t>
      </w:r>
    </w:p>
    <w:p w:rsidR="006A0907" w:rsidRPr="003F3010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6A0907" w:rsidRPr="003F3010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 xml:space="preserve"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 w:rsidRPr="003F3010">
        <w:rPr>
          <w:sz w:val="28"/>
          <w:szCs w:val="28"/>
        </w:rPr>
        <w:t>иерсиниоза</w:t>
      </w:r>
      <w:proofErr w:type="spellEnd"/>
      <w:r w:rsidRPr="003F3010">
        <w:rPr>
          <w:sz w:val="28"/>
          <w:szCs w:val="28"/>
        </w:rPr>
        <w:t>, известного также под названием "</w:t>
      </w:r>
      <w:proofErr w:type="spellStart"/>
      <w:r w:rsidRPr="003F3010">
        <w:rPr>
          <w:sz w:val="28"/>
          <w:szCs w:val="28"/>
        </w:rPr>
        <w:t>псевдотуберкулеза</w:t>
      </w:r>
      <w:proofErr w:type="spellEnd"/>
      <w:r w:rsidRPr="003F3010">
        <w:rPr>
          <w:sz w:val="28"/>
          <w:szCs w:val="28"/>
        </w:rPr>
        <w:t>" или "мышиной лихорадки".</w:t>
      </w:r>
    </w:p>
    <w:p w:rsidR="006A0907" w:rsidRPr="003F3010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Даже обычные для ребенка продукты питания в жаркое время года быстро портятся, а срок их хранения сокращается.</w:t>
      </w:r>
    </w:p>
    <w:p w:rsidR="006A0907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noProof/>
          <w:color w:val="FF8C55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96520</wp:posOffset>
            </wp:positionV>
            <wp:extent cx="1281430" cy="12230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F3010">
        <w:rPr>
          <w:sz w:val="28"/>
          <w:szCs w:val="28"/>
        </w:rPr>
        <w:t>Недопу</w:t>
      </w:r>
      <w:proofErr w:type="gramStart"/>
      <w:r w:rsidRPr="003F3010">
        <w:rPr>
          <w:sz w:val="28"/>
          <w:szCs w:val="28"/>
        </w:rPr>
        <w:t>c</w:t>
      </w:r>
      <w:proofErr w:type="gramEnd"/>
      <w:r w:rsidRPr="003F3010">
        <w:rPr>
          <w:sz w:val="28"/>
          <w:szCs w:val="28"/>
        </w:rPr>
        <w:t>тимо</w:t>
      </w:r>
      <w:proofErr w:type="spellEnd"/>
      <w:r w:rsidRPr="003F3010">
        <w:rPr>
          <w:sz w:val="28"/>
          <w:szCs w:val="28"/>
        </w:rPr>
        <w:t xml:space="preserve"> поить ребенка сырой водой, даже родниковой или после очистки через фильтр.</w:t>
      </w:r>
    </w:p>
    <w:p w:rsidR="006A0907" w:rsidRPr="003F3010" w:rsidRDefault="006A0907" w:rsidP="006A090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0" w:type="dxa"/>
        <w:shd w:val="clear" w:color="auto" w:fill="FFF0E1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73"/>
      </w:tblGrid>
      <w:tr w:rsidR="006A0907" w:rsidRPr="003F3010" w:rsidTr="004B1FE5">
        <w:trPr>
          <w:tblCellSpacing w:w="0" w:type="dxa"/>
          <w:jc w:val="center"/>
        </w:trPr>
        <w:tc>
          <w:tcPr>
            <w:tcW w:w="0" w:type="auto"/>
            <w:shd w:val="clear" w:color="auto" w:fill="FFF0E1"/>
            <w:vAlign w:val="center"/>
          </w:tcPr>
          <w:p w:rsidR="006A0907" w:rsidRPr="003F3010" w:rsidRDefault="006A0907" w:rsidP="006A090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F3010">
              <w:rPr>
                <w:b/>
                <w:bCs/>
                <w:color w:val="FF8C55"/>
                <w:sz w:val="28"/>
                <w:szCs w:val="28"/>
              </w:rPr>
              <w:t>Как избежать пищевого отравления:</w:t>
            </w:r>
          </w:p>
          <w:p w:rsidR="006A0907" w:rsidRPr="003F3010" w:rsidRDefault="006A0907" w:rsidP="006A09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Мойте руки до и после того как дотронулись до пищи.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6A0907" w:rsidRPr="003F3010" w:rsidRDefault="006A0907" w:rsidP="006A09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Горячую пищу следует разогревать и подавать в горячем виде. Готовьте мясо и молочные продукты при температуре не ниже 70 градусов.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6A0907" w:rsidRPr="003F3010" w:rsidRDefault="006A0907" w:rsidP="006A09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6A0907" w:rsidRPr="003F3010" w:rsidRDefault="006A0907" w:rsidP="006A09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После соприкосновения с сырым мясом посуду необходимо вымыть самым тщательным образом, а разделочную доску лучше отдраить жесткой губкой.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6A0907" w:rsidRPr="003F3010" w:rsidRDefault="006A0907" w:rsidP="006A09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6A0907" w:rsidRPr="003F3010" w:rsidRDefault="006A0907" w:rsidP="006A09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FF8C55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4666615</wp:posOffset>
                  </wp:positionH>
                  <wp:positionV relativeFrom="paragraph">
                    <wp:posOffset>424815</wp:posOffset>
                  </wp:positionV>
                  <wp:extent cx="1002665" cy="78359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3010">
              <w:rPr>
                <w:color w:val="800000"/>
                <w:sz w:val="28"/>
                <w:szCs w:val="28"/>
              </w:rPr>
              <w:t>Перегретый автомобиль превращается в настоящий инкубатор микробов. Продукты можно держать в машине не дольше, чем время таяния мороженого.</w:t>
            </w:r>
            <w:r w:rsidRPr="003F3010">
              <w:rPr>
                <w:sz w:val="28"/>
                <w:szCs w:val="28"/>
              </w:rPr>
              <w:t xml:space="preserve"> </w:t>
            </w:r>
          </w:p>
        </w:tc>
      </w:tr>
    </w:tbl>
    <w:p w:rsidR="00AD57F1" w:rsidRDefault="00AD57F1"/>
    <w:sectPr w:rsidR="00AD57F1" w:rsidSect="00AD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1D0A"/>
    <w:multiLevelType w:val="hybridMultilevel"/>
    <w:tmpl w:val="7FA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0907"/>
    <w:rsid w:val="006A0907"/>
    <w:rsid w:val="00A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9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Krokoz™ Inc.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2017-08-14T17:16:00Z</dcterms:created>
  <dcterms:modified xsi:type="dcterms:W3CDTF">2017-08-14T17:16:00Z</dcterms:modified>
</cp:coreProperties>
</file>