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Аппликация: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Веточка мимозы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потребуется: полоски цветной зеленой бумаги - 2 шт. (для веточки); обрывки желтой цветной бумаги; прямоугольники из цветной зеленой бумаги - для вырезания листочков; клей; иллюстрации с изображением мимозы в природе, веточек мимозы.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Режем зеленую бумагу полосками. Выкладываем их на листе бумаги - приклеиваем.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Вырезаем листочки мимозы.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Рвем из желтой из бумаги цветы мимозы - выкладываем красивые гроздья цветочков мимозы.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началом занятия загадайте загадку о мимозе: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Жёлтые, пушистые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Шарики душистые.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укроет от мороза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своих веточках … (мимоза)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Затем показываем детям иллюстрацию цветка.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какой красивый цветок – мимоза. Обратите внимание на внешний вид цветка. Какого он цвета? (желтого цвета). А какого цвета веточки у мимозы? (зелёные).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цветы по размеру: крупные или мелкие? (мелкие). Цветы мелкие, но их много, они плотно сидят на веточках, поэтому веточка выглядит пышно.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мы будем делать такую же веточку мимозы.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Смотрите на мое видео и последовательно выполняйте и все у вас получится!!!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40"/>
          <w:shd w:fill="auto" w:val="clear"/>
        </w:rPr>
        <w:t xml:space="preserve">Молодцы!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